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intelligence2.xml" ContentType="application/vnd.ms-office.intelligence2+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tbl>
      <w:tblPr>
        <w:tblStyle w:val="TableNormal"/>
        <w:tblW w:w="0" w:type="auto"/>
        <w:tblLayout w:type="fixed"/>
        <w:tblLook w:val="04A0" w:firstRow="1" w:lastRow="0" w:firstColumn="1" w:lastColumn="0" w:noHBand="0" w:noVBand="1"/>
      </w:tblPr>
      <w:tblGrid>
        <w:gridCol w:w="2734"/>
        <w:gridCol w:w="931"/>
        <w:gridCol w:w="5351"/>
      </w:tblGrid>
      <w:tr w:rsidR="6D6AE758" w:rsidTr="3BC0EEC3" w14:paraId="01E98444">
        <w:tc>
          <w:tcPr>
            <w:tcW w:w="9016" w:type="dxa"/>
            <w:gridSpan w:val="3"/>
            <w:tcBorders>
              <w:top w:val="single" w:sz="6"/>
              <w:left w:val="single" w:sz="6"/>
              <w:bottom w:val="single" w:sz="6"/>
              <w:right w:val="single" w:sz="6"/>
            </w:tcBorders>
            <w:shd w:val="clear" w:color="auto" w:fill="D9D9D9" w:themeFill="background1" w:themeFillShade="D9"/>
            <w:tcMar/>
            <w:vAlign w:val="top"/>
          </w:tcPr>
          <w:p w:rsidR="6D6AE758" w:rsidP="6D6AE758" w:rsidRDefault="6D6AE758" w14:paraId="281BB3F3" w14:textId="6E44810E">
            <w:pPr>
              <w:tabs>
                <w:tab w:val="left" w:leader="none" w:pos="1605"/>
              </w:tabs>
              <w:spacing w:line="256" w:lineRule="auto"/>
              <w:rPr>
                <w:rFonts w:ascii="Century Gothic" w:hAnsi="Century Gothic" w:eastAsia="Century Gothic" w:cs="Century Gothic"/>
                <w:b w:val="0"/>
                <w:bCs w:val="0"/>
                <w:i w:val="0"/>
                <w:iCs w:val="0"/>
                <w:caps w:val="0"/>
                <w:smallCaps w:val="0"/>
                <w:color w:val="000000" w:themeColor="text1" w:themeTint="FF" w:themeShade="FF"/>
                <w:sz w:val="12"/>
                <w:szCs w:val="12"/>
              </w:rPr>
            </w:pPr>
          </w:p>
          <w:p w:rsidR="6D6AE758" w:rsidP="6D6AE758" w:rsidRDefault="6D6AE758" w14:paraId="11709735" w14:textId="20EB1120">
            <w:pPr>
              <w:tabs>
                <w:tab w:val="left" w:leader="none" w:pos="1605"/>
              </w:tabs>
              <w:spacing w:line="256" w:lineRule="auto"/>
              <w:jc w:val="center"/>
              <w:rPr>
                <w:rFonts w:ascii="Century Gothic" w:hAnsi="Century Gothic" w:eastAsia="Century Gothic" w:cs="Century Gothic"/>
                <w:b w:val="0"/>
                <w:bCs w:val="0"/>
                <w:i w:val="0"/>
                <w:iCs w:val="0"/>
                <w:caps w:val="0"/>
                <w:smallCaps w:val="0"/>
                <w:color w:val="000000" w:themeColor="text1" w:themeTint="FF" w:themeShade="FF"/>
                <w:sz w:val="28"/>
                <w:szCs w:val="28"/>
              </w:rPr>
            </w:pPr>
            <w:r w:rsidRPr="6D6AE758" w:rsidR="6D6AE758">
              <w:rPr>
                <w:rFonts w:ascii="Century Gothic" w:hAnsi="Century Gothic" w:eastAsia="Century Gothic" w:cs="Century Gothic"/>
                <w:b w:val="0"/>
                <w:bCs w:val="0"/>
                <w:i w:val="0"/>
                <w:iCs w:val="0"/>
                <w:caps w:val="0"/>
                <w:smallCaps w:val="0"/>
                <w:color w:val="000000" w:themeColor="text1" w:themeTint="FF" w:themeShade="FF"/>
                <w:sz w:val="28"/>
                <w:szCs w:val="28"/>
                <w:lang w:val="nl-NL"/>
              </w:rPr>
              <w:t xml:space="preserve">NHLStenden </w:t>
            </w:r>
          </w:p>
          <w:p w:rsidR="6D6AE758" w:rsidP="6D6AE758" w:rsidRDefault="6D6AE758" w14:paraId="31FC0B5E" w14:textId="05342E40">
            <w:pPr>
              <w:tabs>
                <w:tab w:val="left" w:leader="none" w:pos="1605"/>
              </w:tabs>
              <w:spacing w:line="256" w:lineRule="auto"/>
              <w:jc w:val="center"/>
              <w:rPr>
                <w:rFonts w:ascii="Century Gothic" w:hAnsi="Century Gothic" w:eastAsia="Century Gothic" w:cs="Century Gothic"/>
                <w:b w:val="0"/>
                <w:bCs w:val="0"/>
                <w:i w:val="0"/>
                <w:iCs w:val="0"/>
                <w:caps w:val="0"/>
                <w:smallCaps w:val="0"/>
                <w:color w:val="000000" w:themeColor="text1" w:themeTint="FF" w:themeShade="FF"/>
                <w:sz w:val="48"/>
                <w:szCs w:val="48"/>
              </w:rPr>
            </w:pPr>
            <w:r w:rsidRPr="6D6AE758" w:rsidR="6D6AE758">
              <w:rPr>
                <w:rFonts w:ascii="Century Gothic" w:hAnsi="Century Gothic" w:eastAsia="Century Gothic" w:cs="Century Gothic"/>
                <w:b w:val="1"/>
                <w:bCs w:val="1"/>
                <w:i w:val="0"/>
                <w:iCs w:val="0"/>
                <w:caps w:val="0"/>
                <w:smallCaps w:val="0"/>
                <w:color w:val="000000" w:themeColor="text1" w:themeTint="FF" w:themeShade="FF"/>
                <w:sz w:val="48"/>
                <w:szCs w:val="48"/>
                <w:lang w:val="nl-NL"/>
              </w:rPr>
              <w:t xml:space="preserve">VOORBLAD PRODUCTEN </w:t>
            </w:r>
          </w:p>
          <w:p w:rsidR="6D6AE758" w:rsidP="6D6AE758" w:rsidRDefault="6D6AE758" w14:paraId="1D9F86D1" w14:textId="3F24FFB6">
            <w:pPr>
              <w:tabs>
                <w:tab w:val="left" w:leader="none" w:pos="1605"/>
              </w:tabs>
              <w:spacing w:line="256" w:lineRule="auto"/>
              <w:jc w:val="center"/>
              <w:rPr>
                <w:rFonts w:ascii="Century Gothic" w:hAnsi="Century Gothic" w:eastAsia="Century Gothic" w:cs="Century Gothic"/>
                <w:b w:val="0"/>
                <w:bCs w:val="0"/>
                <w:i w:val="0"/>
                <w:iCs w:val="0"/>
                <w:caps w:val="0"/>
                <w:smallCaps w:val="0"/>
                <w:color w:val="000000" w:themeColor="text1" w:themeTint="FF" w:themeShade="FF"/>
                <w:sz w:val="48"/>
                <w:szCs w:val="48"/>
              </w:rPr>
            </w:pPr>
            <w:r w:rsidRPr="6D6AE758" w:rsidR="6D6AE758">
              <w:rPr>
                <w:rFonts w:ascii="Century Gothic" w:hAnsi="Century Gothic" w:eastAsia="Century Gothic" w:cs="Century Gothic"/>
                <w:b w:val="1"/>
                <w:bCs w:val="1"/>
                <w:i w:val="0"/>
                <w:iCs w:val="0"/>
                <w:caps w:val="0"/>
                <w:smallCaps w:val="0"/>
                <w:color w:val="000000" w:themeColor="text1" w:themeTint="FF" w:themeShade="FF"/>
                <w:sz w:val="48"/>
                <w:szCs w:val="48"/>
                <w:lang w:val="nl-NL"/>
              </w:rPr>
              <w:t>2020 - 2021</w:t>
            </w:r>
          </w:p>
          <w:p w:rsidR="6D6AE758" w:rsidP="6D6AE758" w:rsidRDefault="6D6AE758" w14:paraId="74B046EA" w14:textId="59030BD1">
            <w:pPr>
              <w:tabs>
                <w:tab w:val="left" w:leader="none" w:pos="1605"/>
              </w:tabs>
              <w:spacing w:line="256" w:lineRule="auto"/>
              <w:rPr>
                <w:rFonts w:ascii="Century Gothic" w:hAnsi="Century Gothic" w:eastAsia="Century Gothic" w:cs="Century Gothic"/>
                <w:b w:val="0"/>
                <w:bCs w:val="0"/>
                <w:i w:val="0"/>
                <w:iCs w:val="0"/>
                <w:caps w:val="0"/>
                <w:smallCaps w:val="0"/>
                <w:color w:val="000000" w:themeColor="text1" w:themeTint="FF" w:themeShade="FF"/>
                <w:sz w:val="12"/>
                <w:szCs w:val="12"/>
              </w:rPr>
            </w:pPr>
          </w:p>
        </w:tc>
      </w:tr>
      <w:tr w:rsidR="6D6AE758" w:rsidTr="3BC0EEC3" w14:paraId="3AFDC1C1">
        <w:tc>
          <w:tcPr>
            <w:tcW w:w="9016" w:type="dxa"/>
            <w:gridSpan w:val="3"/>
            <w:tcBorders>
              <w:top w:val="single" w:sz="6"/>
              <w:left w:val="nil" w:sz="6"/>
              <w:bottom w:val="single" w:sz="6"/>
              <w:right w:val="nil" w:sz="6"/>
            </w:tcBorders>
            <w:tcMar/>
            <w:vAlign w:val="top"/>
          </w:tcPr>
          <w:p w:rsidR="6D6AE758" w:rsidP="6D6AE758" w:rsidRDefault="6D6AE758" w14:paraId="332893CE" w14:textId="1737DECB">
            <w:pPr>
              <w:spacing w:line="256" w:lineRule="auto"/>
              <w:rPr>
                <w:rFonts w:ascii="Century Gothic" w:hAnsi="Century Gothic" w:eastAsia="Century Gothic" w:cs="Century Gothic"/>
                <w:b w:val="0"/>
                <w:bCs w:val="0"/>
                <w:i w:val="0"/>
                <w:iCs w:val="0"/>
                <w:caps w:val="0"/>
                <w:smallCaps w:val="0"/>
                <w:color w:val="000000" w:themeColor="text1" w:themeTint="FF" w:themeShade="FF"/>
                <w:sz w:val="20"/>
                <w:szCs w:val="20"/>
              </w:rPr>
            </w:pPr>
          </w:p>
        </w:tc>
      </w:tr>
      <w:tr w:rsidR="6D6AE758" w:rsidTr="3BC0EEC3" w14:paraId="663CB4BA">
        <w:tc>
          <w:tcPr>
            <w:tcW w:w="3665" w:type="dxa"/>
            <w:gridSpan w:val="2"/>
            <w:tcBorders>
              <w:top w:val="single" w:sz="6"/>
              <w:left w:val="single"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6D6AE758" w:rsidP="6D6AE758" w:rsidRDefault="6D6AE758" w14:paraId="7BCDDBF2" w14:textId="778E3C32">
            <w:pPr>
              <w:spacing w:line="256" w:lineRule="auto"/>
              <w:rPr>
                <w:rFonts w:ascii="Century Gothic" w:hAnsi="Century Gothic" w:eastAsia="Century Gothic" w:cs="Century Gothic"/>
                <w:b w:val="0"/>
                <w:bCs w:val="0"/>
                <w:i w:val="0"/>
                <w:iCs w:val="0"/>
                <w:caps w:val="0"/>
                <w:smallCaps w:val="0"/>
                <w:color w:val="000000" w:themeColor="text1" w:themeTint="FF" w:themeShade="FF"/>
                <w:sz w:val="20"/>
                <w:szCs w:val="20"/>
              </w:rPr>
            </w:pPr>
            <w:r w:rsidRPr="6D6AE758" w:rsidR="6D6AE758">
              <w:rPr>
                <w:rFonts w:ascii="Century Gothic" w:hAnsi="Century Gothic" w:eastAsia="Century Gothic" w:cs="Century Gothic"/>
                <w:b w:val="1"/>
                <w:bCs w:val="1"/>
                <w:i w:val="0"/>
                <w:iCs w:val="0"/>
                <w:caps w:val="0"/>
                <w:smallCaps w:val="0"/>
                <w:color w:val="000000" w:themeColor="text1" w:themeTint="FF" w:themeShade="FF"/>
                <w:sz w:val="20"/>
                <w:szCs w:val="20"/>
                <w:lang w:val="nl-NL"/>
              </w:rPr>
              <w:t>TITEL TOETSEENHEID</w:t>
            </w:r>
          </w:p>
          <w:p w:rsidR="6D6AE758" w:rsidP="6D6AE758" w:rsidRDefault="6D6AE758" w14:paraId="3D82AB37" w14:textId="3A7F02B4">
            <w:pPr>
              <w:spacing w:line="256" w:lineRule="auto"/>
              <w:rPr>
                <w:rFonts w:ascii="Century Gothic" w:hAnsi="Century Gothic" w:eastAsia="Century Gothic" w:cs="Century Gothic"/>
                <w:b w:val="0"/>
                <w:bCs w:val="0"/>
                <w:i w:val="0"/>
                <w:iCs w:val="0"/>
                <w:caps w:val="0"/>
                <w:smallCaps w:val="0"/>
                <w:color w:val="000000" w:themeColor="text1" w:themeTint="FF" w:themeShade="FF"/>
                <w:sz w:val="16"/>
                <w:szCs w:val="16"/>
              </w:rPr>
            </w:pPr>
          </w:p>
        </w:tc>
        <w:tc>
          <w:tcPr>
            <w:tcW w:w="5351" w:type="dxa"/>
            <w:tcBorders>
              <w:top w:val="single" w:sz="6"/>
              <w:left w:val="single" w:color="BFBFBF" w:themeColor="background1" w:themeShade="BF" w:sz="6"/>
              <w:bottom w:val="single" w:color="BFBFBF" w:themeColor="background1" w:themeShade="BF" w:sz="6"/>
              <w:right w:val="single" w:sz="6"/>
            </w:tcBorders>
            <w:shd w:val="clear" w:color="auto" w:fill="F2F2F2" w:themeFill="background1" w:themeFillShade="F2"/>
            <w:tcMar/>
            <w:vAlign w:val="top"/>
          </w:tcPr>
          <w:p w:rsidR="6D6AE758" w:rsidP="6D6AE758" w:rsidRDefault="6D6AE758" w14:paraId="26D46F80" w14:textId="4EF91DC5">
            <w:pPr>
              <w:spacing w:line="256" w:lineRule="auto"/>
              <w:rPr>
                <w:rFonts w:ascii="Century Gothic" w:hAnsi="Century Gothic" w:eastAsia="Century Gothic" w:cs="Century Gothic"/>
                <w:b w:val="0"/>
                <w:bCs w:val="0"/>
                <w:i w:val="0"/>
                <w:iCs w:val="0"/>
                <w:caps w:val="0"/>
                <w:smallCaps w:val="0"/>
                <w:color w:val="000000" w:themeColor="text1" w:themeTint="FF" w:themeShade="FF"/>
                <w:sz w:val="20"/>
                <w:szCs w:val="20"/>
              </w:rPr>
            </w:pPr>
            <w:r w:rsidRPr="6D6AE758" w:rsidR="6D6AE758">
              <w:rPr>
                <w:rFonts w:ascii="Century Gothic" w:hAnsi="Century Gothic" w:eastAsia="Century Gothic" w:cs="Century Gothic"/>
                <w:b w:val="0"/>
                <w:bCs w:val="0"/>
                <w:i w:val="0"/>
                <w:iCs w:val="0"/>
                <w:caps w:val="0"/>
                <w:smallCaps w:val="0"/>
                <w:color w:val="000000" w:themeColor="text1" w:themeTint="FF" w:themeShade="FF"/>
                <w:sz w:val="20"/>
                <w:szCs w:val="20"/>
                <w:lang w:val="nl-NL"/>
              </w:rPr>
              <w:t xml:space="preserve">Productverslag 2.1 </w:t>
            </w:r>
          </w:p>
        </w:tc>
      </w:tr>
      <w:tr w:rsidR="6D6AE758" w:rsidTr="3BC0EEC3" w14:paraId="0C33BAA2">
        <w:tc>
          <w:tcPr>
            <w:tcW w:w="3665" w:type="dxa"/>
            <w:gridSpan w:val="2"/>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6D6AE758" w:rsidP="6D6AE758" w:rsidRDefault="6D6AE758" w14:paraId="11F19132" w14:textId="65C7DBB1">
            <w:pPr>
              <w:spacing w:before="120" w:line="256" w:lineRule="auto"/>
              <w:rPr>
                <w:rFonts w:ascii="Century Gothic" w:hAnsi="Century Gothic" w:eastAsia="Century Gothic" w:cs="Century Gothic"/>
                <w:b w:val="0"/>
                <w:bCs w:val="0"/>
                <w:i w:val="0"/>
                <w:iCs w:val="0"/>
                <w:caps w:val="0"/>
                <w:smallCaps w:val="0"/>
                <w:color w:val="000000" w:themeColor="text1" w:themeTint="FF" w:themeShade="FF"/>
                <w:sz w:val="20"/>
                <w:szCs w:val="20"/>
              </w:rPr>
            </w:pPr>
            <w:r w:rsidRPr="6D6AE758" w:rsidR="6D6AE758">
              <w:rPr>
                <w:rFonts w:ascii="Century Gothic" w:hAnsi="Century Gothic" w:eastAsia="Century Gothic" w:cs="Century Gothic"/>
                <w:b w:val="1"/>
                <w:bCs w:val="1"/>
                <w:i w:val="0"/>
                <w:iCs w:val="0"/>
                <w:caps w:val="0"/>
                <w:smallCaps w:val="0"/>
                <w:color w:val="000000" w:themeColor="text1" w:themeTint="FF" w:themeShade="FF"/>
                <w:sz w:val="20"/>
                <w:szCs w:val="20"/>
                <w:lang w:val="nl-NL"/>
              </w:rPr>
              <w:t>Inleverdatum</w:t>
            </w:r>
          </w:p>
        </w:tc>
        <w:tc>
          <w:tcPr>
            <w:tcW w:w="5351"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6D6AE758" w:rsidP="6D6AE758" w:rsidRDefault="6D6AE758" w14:paraId="1E56A00C" w14:textId="10B39E0E">
            <w:pPr>
              <w:spacing w:before="120" w:line="256" w:lineRule="auto"/>
              <w:rPr>
                <w:rFonts w:ascii="Century Gothic" w:hAnsi="Century Gothic" w:eastAsia="Century Gothic" w:cs="Century Gothic"/>
                <w:b w:val="0"/>
                <w:bCs w:val="0"/>
                <w:i w:val="0"/>
                <w:iCs w:val="0"/>
                <w:caps w:val="0"/>
                <w:smallCaps w:val="0"/>
                <w:color w:val="000000" w:themeColor="text1" w:themeTint="FF" w:themeShade="FF"/>
                <w:sz w:val="20"/>
                <w:szCs w:val="20"/>
              </w:rPr>
            </w:pPr>
            <w:r w:rsidRPr="6D6AE758" w:rsidR="6D6AE758">
              <w:rPr>
                <w:rFonts w:ascii="Century Gothic" w:hAnsi="Century Gothic" w:eastAsia="Century Gothic" w:cs="Century Gothic"/>
                <w:b w:val="0"/>
                <w:bCs w:val="0"/>
                <w:i w:val="0"/>
                <w:iCs w:val="0"/>
                <w:caps w:val="0"/>
                <w:smallCaps w:val="0"/>
                <w:color w:val="000000" w:themeColor="text1" w:themeTint="FF" w:themeShade="FF"/>
                <w:sz w:val="20"/>
                <w:szCs w:val="20"/>
                <w:lang w:val="nl-NL"/>
              </w:rPr>
              <w:t>12-06-2022</w:t>
            </w:r>
          </w:p>
        </w:tc>
      </w:tr>
      <w:tr w:rsidR="6D6AE758" w:rsidTr="3BC0EEC3" w14:paraId="24F5E69E">
        <w:tc>
          <w:tcPr>
            <w:tcW w:w="3665" w:type="dxa"/>
            <w:gridSpan w:val="2"/>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6D6AE758" w:rsidP="6D6AE758" w:rsidRDefault="6D6AE758" w14:paraId="235D5613" w14:textId="1F56703F">
            <w:pPr>
              <w:spacing w:before="120" w:line="256" w:lineRule="auto"/>
              <w:rPr>
                <w:rFonts w:ascii="Century Gothic" w:hAnsi="Century Gothic" w:eastAsia="Century Gothic" w:cs="Century Gothic"/>
                <w:b w:val="0"/>
                <w:bCs w:val="0"/>
                <w:i w:val="0"/>
                <w:iCs w:val="0"/>
                <w:caps w:val="0"/>
                <w:smallCaps w:val="0"/>
                <w:color w:val="000000" w:themeColor="text1" w:themeTint="FF" w:themeShade="FF"/>
                <w:sz w:val="20"/>
                <w:szCs w:val="20"/>
              </w:rPr>
            </w:pPr>
            <w:r w:rsidRPr="6D6AE758" w:rsidR="6D6AE758">
              <w:rPr>
                <w:rFonts w:ascii="Century Gothic" w:hAnsi="Century Gothic" w:eastAsia="Century Gothic" w:cs="Century Gothic"/>
                <w:b w:val="1"/>
                <w:bCs w:val="1"/>
                <w:i w:val="0"/>
                <w:iCs w:val="0"/>
                <w:caps w:val="0"/>
                <w:smallCaps w:val="0"/>
                <w:color w:val="000000" w:themeColor="text1" w:themeTint="FF" w:themeShade="FF"/>
                <w:sz w:val="20"/>
                <w:szCs w:val="20"/>
                <w:lang w:val="nl-NL"/>
              </w:rPr>
              <w:t>Kans</w:t>
            </w:r>
          </w:p>
        </w:tc>
        <w:tc>
          <w:tcPr>
            <w:tcW w:w="5351"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6D6AE758" w:rsidP="6D6AE758" w:rsidRDefault="6D6AE758" w14:paraId="718576B1" w14:textId="3F6D0C62">
            <w:pPr>
              <w:spacing w:before="120" w:line="256" w:lineRule="auto"/>
              <w:rPr>
                <w:rFonts w:ascii="Century Gothic" w:hAnsi="Century Gothic" w:eastAsia="Century Gothic" w:cs="Century Gothic"/>
                <w:b w:val="0"/>
                <w:bCs w:val="0"/>
                <w:i w:val="0"/>
                <w:iCs w:val="0"/>
                <w:caps w:val="0"/>
                <w:smallCaps w:val="0"/>
                <w:color w:val="000000" w:themeColor="text1" w:themeTint="FF" w:themeShade="FF"/>
                <w:sz w:val="20"/>
                <w:szCs w:val="20"/>
              </w:rPr>
            </w:pPr>
            <w:r w:rsidRPr="6D6AE758" w:rsidR="6D6AE758">
              <w:rPr>
                <w:rFonts w:ascii="Century Gothic" w:hAnsi="Century Gothic" w:eastAsia="Century Gothic" w:cs="Century Gothic"/>
                <w:b w:val="0"/>
                <w:bCs w:val="0"/>
                <w:i w:val="0"/>
                <w:iCs w:val="0"/>
                <w:caps w:val="0"/>
                <w:smallCaps w:val="0"/>
                <w:color w:val="000000" w:themeColor="text1" w:themeTint="FF" w:themeShade="FF"/>
                <w:sz w:val="20"/>
                <w:szCs w:val="20"/>
                <w:lang w:val="nl-NL"/>
              </w:rPr>
              <w:t>Eerste kans</w:t>
            </w:r>
          </w:p>
        </w:tc>
      </w:tr>
      <w:tr w:rsidR="6D6AE758" w:rsidTr="3BC0EEC3" w14:paraId="3BAB1D27">
        <w:tc>
          <w:tcPr>
            <w:tcW w:w="3665" w:type="dxa"/>
            <w:gridSpan w:val="2"/>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6D6AE758" w:rsidP="6D6AE758" w:rsidRDefault="6D6AE758" w14:paraId="590AC6CB" w14:textId="023458A6">
            <w:pPr>
              <w:spacing w:before="120" w:line="256" w:lineRule="auto"/>
              <w:rPr>
                <w:rFonts w:ascii="Century Gothic" w:hAnsi="Century Gothic" w:eastAsia="Century Gothic" w:cs="Century Gothic"/>
                <w:b w:val="0"/>
                <w:bCs w:val="0"/>
                <w:i w:val="0"/>
                <w:iCs w:val="0"/>
                <w:caps w:val="0"/>
                <w:smallCaps w:val="0"/>
                <w:color w:val="000000" w:themeColor="text1" w:themeTint="FF" w:themeShade="FF"/>
                <w:sz w:val="20"/>
                <w:szCs w:val="20"/>
              </w:rPr>
            </w:pPr>
            <w:r w:rsidRPr="6D6AE758" w:rsidR="6D6AE758">
              <w:rPr>
                <w:rFonts w:ascii="Century Gothic" w:hAnsi="Century Gothic" w:eastAsia="Century Gothic" w:cs="Century Gothic"/>
                <w:b w:val="1"/>
                <w:bCs w:val="1"/>
                <w:i w:val="0"/>
                <w:iCs w:val="0"/>
                <w:caps w:val="0"/>
                <w:smallCaps w:val="0"/>
                <w:color w:val="000000" w:themeColor="text1" w:themeTint="FF" w:themeShade="FF"/>
                <w:sz w:val="20"/>
                <w:szCs w:val="20"/>
                <w:lang w:val="nl-NL"/>
              </w:rPr>
              <w:t xml:space="preserve">Examinator </w:t>
            </w:r>
            <w:r w:rsidRPr="6D6AE758" w:rsidR="6D6AE758">
              <w:rPr>
                <w:rFonts w:ascii="Century Gothic" w:hAnsi="Century Gothic" w:eastAsia="Century Gothic" w:cs="Century Gothic"/>
                <w:b w:val="0"/>
                <w:bCs w:val="0"/>
                <w:i w:val="0"/>
                <w:iCs w:val="0"/>
                <w:caps w:val="0"/>
                <w:smallCaps w:val="0"/>
                <w:color w:val="000000" w:themeColor="text1" w:themeTint="FF" w:themeShade="FF"/>
                <w:sz w:val="20"/>
                <w:szCs w:val="20"/>
                <w:lang w:val="nl-NL"/>
              </w:rPr>
              <w:t>(beoordelaar)</w:t>
            </w:r>
          </w:p>
        </w:tc>
        <w:tc>
          <w:tcPr>
            <w:tcW w:w="5351" w:type="dxa"/>
            <w:tcBorders>
              <w:top w:val="single" w:color="BFBFBF" w:themeColor="background1" w:themeShade="BF" w:sz="6"/>
              <w:left w:val="single" w:color="BFBFBF" w:themeColor="background1" w:themeShade="BF" w:sz="6"/>
              <w:bottom w:val="single" w:sz="6"/>
              <w:right w:val="single" w:sz="6"/>
            </w:tcBorders>
            <w:shd w:val="clear" w:color="auto" w:fill="F2F2F2" w:themeFill="background1" w:themeFillShade="F2"/>
            <w:tcMar/>
            <w:vAlign w:val="top"/>
          </w:tcPr>
          <w:p w:rsidR="6D6AE758" w:rsidP="6D6AE758" w:rsidRDefault="6D6AE758" w14:paraId="14AD5E80" w14:textId="5462D63A">
            <w:pPr>
              <w:spacing w:before="120" w:line="256" w:lineRule="auto"/>
              <w:rPr>
                <w:rFonts w:ascii="Century Gothic" w:hAnsi="Century Gothic" w:eastAsia="Century Gothic" w:cs="Century Gothic"/>
                <w:b w:val="0"/>
                <w:bCs w:val="0"/>
                <w:i w:val="0"/>
                <w:iCs w:val="0"/>
                <w:caps w:val="0"/>
                <w:smallCaps w:val="0"/>
                <w:color w:val="000000" w:themeColor="text1" w:themeTint="FF" w:themeShade="FF"/>
                <w:sz w:val="20"/>
                <w:szCs w:val="20"/>
              </w:rPr>
            </w:pPr>
            <w:r w:rsidRPr="6D6AE758" w:rsidR="6D6AE758">
              <w:rPr>
                <w:rFonts w:ascii="Century Gothic" w:hAnsi="Century Gothic" w:eastAsia="Century Gothic" w:cs="Century Gothic"/>
                <w:b w:val="0"/>
                <w:bCs w:val="0"/>
                <w:i w:val="0"/>
                <w:iCs w:val="0"/>
                <w:caps w:val="0"/>
                <w:smallCaps w:val="0"/>
                <w:color w:val="000000" w:themeColor="text1" w:themeTint="FF" w:themeShade="FF"/>
                <w:sz w:val="20"/>
                <w:szCs w:val="20"/>
                <w:lang w:val="nl-NL"/>
              </w:rPr>
              <w:t>Esther Montfroy</w:t>
            </w:r>
          </w:p>
        </w:tc>
      </w:tr>
      <w:tr w:rsidR="6D6AE758" w:rsidTr="3BC0EEC3" w14:paraId="6E9679E3">
        <w:tc>
          <w:tcPr>
            <w:tcW w:w="9016" w:type="dxa"/>
            <w:gridSpan w:val="3"/>
            <w:tcBorders>
              <w:top w:val="single" w:color="BFBFBF" w:themeColor="background1" w:themeShade="BF" w:sz="6"/>
              <w:left w:val="nil" w:sz="6"/>
              <w:bottom w:val="single" w:sz="6"/>
              <w:right w:val="nil" w:color="BFBFBF" w:themeColor="background1" w:themeShade="BF" w:sz="6"/>
            </w:tcBorders>
            <w:tcMar/>
            <w:vAlign w:val="top"/>
          </w:tcPr>
          <w:p w:rsidR="6D6AE758" w:rsidP="6D6AE758" w:rsidRDefault="6D6AE758" w14:paraId="308BB0D0" w14:textId="0BE8C9A9">
            <w:pPr>
              <w:spacing w:line="256" w:lineRule="auto"/>
              <w:rPr>
                <w:rFonts w:ascii="Century Gothic" w:hAnsi="Century Gothic" w:eastAsia="Century Gothic" w:cs="Century Gothic"/>
                <w:b w:val="0"/>
                <w:bCs w:val="0"/>
                <w:i w:val="0"/>
                <w:iCs w:val="0"/>
                <w:caps w:val="0"/>
                <w:smallCaps w:val="0"/>
                <w:color w:val="000000" w:themeColor="text1" w:themeTint="FF" w:themeShade="FF"/>
                <w:sz w:val="20"/>
                <w:szCs w:val="20"/>
              </w:rPr>
            </w:pPr>
          </w:p>
        </w:tc>
      </w:tr>
      <w:tr w:rsidR="6D6AE758" w:rsidTr="3BC0EEC3" w14:paraId="26FF89E8">
        <w:tc>
          <w:tcPr>
            <w:tcW w:w="2734" w:type="dxa"/>
            <w:tcBorders>
              <w:top w:val="single" w:sz="6"/>
              <w:left w:val="single"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6D6AE758" w:rsidP="6D6AE758" w:rsidRDefault="6D6AE758" w14:paraId="479D124B" w14:textId="53D8F836">
            <w:pPr>
              <w:spacing w:line="256" w:lineRule="auto"/>
              <w:jc w:val="right"/>
              <w:rPr>
                <w:rFonts w:ascii="Century Gothic" w:hAnsi="Century Gothic" w:eastAsia="Century Gothic" w:cs="Century Gothic"/>
                <w:b w:val="0"/>
                <w:bCs w:val="0"/>
                <w:i w:val="0"/>
                <w:iCs w:val="0"/>
                <w:caps w:val="0"/>
                <w:smallCaps w:val="0"/>
                <w:color w:val="000000" w:themeColor="text1" w:themeTint="FF" w:themeShade="FF"/>
                <w:sz w:val="20"/>
                <w:szCs w:val="20"/>
              </w:rPr>
            </w:pPr>
            <w:r w:rsidRPr="6D6AE758" w:rsidR="6D6AE758">
              <w:rPr>
                <w:rFonts w:ascii="Century Gothic" w:hAnsi="Century Gothic" w:eastAsia="Century Gothic" w:cs="Century Gothic"/>
                <w:b w:val="1"/>
                <w:bCs w:val="1"/>
                <w:i w:val="0"/>
                <w:iCs w:val="0"/>
                <w:caps w:val="0"/>
                <w:smallCaps w:val="0"/>
                <w:color w:val="000000" w:themeColor="text1" w:themeTint="FF" w:themeShade="FF"/>
                <w:sz w:val="20"/>
                <w:szCs w:val="20"/>
                <w:lang w:val="nl-NL"/>
              </w:rPr>
              <w:t>NAAM STUDENT</w:t>
            </w:r>
          </w:p>
          <w:p w:rsidR="6D6AE758" w:rsidP="6D6AE758" w:rsidRDefault="6D6AE758" w14:paraId="6A6B3354" w14:textId="07353427">
            <w:pPr>
              <w:spacing w:line="256" w:lineRule="auto"/>
              <w:jc w:val="right"/>
              <w:rPr>
                <w:rFonts w:ascii="Century Gothic" w:hAnsi="Century Gothic" w:eastAsia="Century Gothic" w:cs="Century Gothic"/>
                <w:b w:val="0"/>
                <w:bCs w:val="0"/>
                <w:i w:val="0"/>
                <w:iCs w:val="0"/>
                <w:caps w:val="0"/>
                <w:smallCaps w:val="0"/>
                <w:color w:val="000000" w:themeColor="text1" w:themeTint="FF" w:themeShade="FF"/>
                <w:sz w:val="16"/>
                <w:szCs w:val="16"/>
              </w:rPr>
            </w:pPr>
            <w:r w:rsidRPr="6D6AE758" w:rsidR="6D6AE758">
              <w:rPr>
                <w:rFonts w:ascii="Century Gothic" w:hAnsi="Century Gothic" w:eastAsia="Century Gothic" w:cs="Century Gothic"/>
                <w:b w:val="0"/>
                <w:bCs w:val="0"/>
                <w:i w:val="0"/>
                <w:iCs w:val="0"/>
                <w:caps w:val="0"/>
                <w:smallCaps w:val="0"/>
                <w:color w:val="000000" w:themeColor="text1" w:themeTint="FF" w:themeShade="FF"/>
                <w:sz w:val="16"/>
                <w:szCs w:val="16"/>
                <w:lang w:val="nl-NL"/>
              </w:rPr>
              <w:t>(conform collegekaart)</w:t>
            </w:r>
          </w:p>
        </w:tc>
        <w:tc>
          <w:tcPr>
            <w:tcW w:w="6282" w:type="dxa"/>
            <w:gridSpan w:val="2"/>
            <w:tcBorders>
              <w:top w:val="single" w:sz="6"/>
              <w:left w:val="single" w:color="BFBFBF" w:themeColor="background1" w:themeShade="BF" w:sz="6"/>
              <w:bottom w:val="single" w:color="BFBFBF" w:themeColor="background1" w:themeShade="BF" w:sz="6"/>
              <w:right w:val="single" w:sz="6"/>
            </w:tcBorders>
            <w:shd w:val="clear" w:color="auto" w:fill="F2F2F2" w:themeFill="background1" w:themeFillShade="F2"/>
            <w:tcMar/>
            <w:vAlign w:val="top"/>
          </w:tcPr>
          <w:p w:rsidR="6D6AE758" w:rsidP="6D6AE758" w:rsidRDefault="6D6AE758" w14:paraId="5CB8433C" w14:textId="594C3543">
            <w:pPr>
              <w:pStyle w:val="Normal"/>
              <w:bidi w:val="0"/>
              <w:spacing w:before="120" w:beforeAutospacing="off" w:after="0" w:afterAutospacing="off" w:line="360" w:lineRule="auto"/>
              <w:ind w:left="0" w:right="0"/>
              <w:jc w:val="left"/>
              <w:rPr>
                <w:rFonts w:ascii="Century Gothic" w:hAnsi="Century Gothic" w:eastAsia="Century Gothic" w:cs="Century Gothic"/>
                <w:b w:val="0"/>
                <w:bCs w:val="0"/>
                <w:i w:val="0"/>
                <w:iCs w:val="0"/>
                <w:caps w:val="0"/>
                <w:smallCaps w:val="0"/>
                <w:color w:val="000000" w:themeColor="text1" w:themeTint="FF" w:themeShade="FF"/>
                <w:sz w:val="20"/>
                <w:szCs w:val="20"/>
                <w:lang w:val="nl-NL"/>
              </w:rPr>
            </w:pPr>
            <w:r w:rsidRPr="6D6AE758" w:rsidR="6D6AE758">
              <w:rPr>
                <w:rFonts w:ascii="Century Gothic" w:hAnsi="Century Gothic" w:eastAsia="Century Gothic" w:cs="Century Gothic"/>
                <w:b w:val="0"/>
                <w:bCs w:val="0"/>
                <w:i w:val="0"/>
                <w:iCs w:val="0"/>
                <w:caps w:val="0"/>
                <w:smallCaps w:val="0"/>
                <w:color w:val="000000" w:themeColor="text1" w:themeTint="FF" w:themeShade="FF"/>
                <w:sz w:val="20"/>
                <w:szCs w:val="20"/>
                <w:lang w:val="nl-NL"/>
              </w:rPr>
              <w:t>Julia Damstra</w:t>
            </w:r>
          </w:p>
        </w:tc>
      </w:tr>
      <w:tr w:rsidR="6D6AE758" w:rsidTr="3BC0EEC3" w14:paraId="4DED410B">
        <w:tc>
          <w:tcPr>
            <w:tcW w:w="2734"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6D6AE758" w:rsidP="6D6AE758" w:rsidRDefault="6D6AE758" w14:paraId="439A8673" w14:textId="6BE883A3">
            <w:pPr>
              <w:spacing w:before="120" w:line="360" w:lineRule="auto"/>
              <w:jc w:val="right"/>
              <w:rPr>
                <w:rFonts w:ascii="Century Gothic" w:hAnsi="Century Gothic" w:eastAsia="Century Gothic" w:cs="Century Gothic"/>
                <w:b w:val="0"/>
                <w:bCs w:val="0"/>
                <w:i w:val="0"/>
                <w:iCs w:val="0"/>
                <w:caps w:val="0"/>
                <w:smallCaps w:val="0"/>
                <w:color w:val="000000" w:themeColor="text1" w:themeTint="FF" w:themeShade="FF"/>
                <w:sz w:val="20"/>
                <w:szCs w:val="20"/>
              </w:rPr>
            </w:pPr>
            <w:r w:rsidRPr="6D6AE758" w:rsidR="6D6AE758">
              <w:rPr>
                <w:rFonts w:ascii="Century Gothic" w:hAnsi="Century Gothic" w:eastAsia="Century Gothic" w:cs="Century Gothic"/>
                <w:b w:val="0"/>
                <w:bCs w:val="0"/>
                <w:i w:val="0"/>
                <w:iCs w:val="0"/>
                <w:caps w:val="0"/>
                <w:smallCaps w:val="0"/>
                <w:color w:val="000000" w:themeColor="text1" w:themeTint="FF" w:themeShade="FF"/>
                <w:sz w:val="20"/>
                <w:szCs w:val="20"/>
                <w:lang w:val="nl-NL"/>
              </w:rPr>
              <w:t>STUDENTNUMMER</w:t>
            </w:r>
          </w:p>
        </w:tc>
        <w:tc>
          <w:tcPr>
            <w:tcW w:w="6282" w:type="dxa"/>
            <w:gridSpan w:val="2"/>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6D6AE758" w:rsidP="6D6AE758" w:rsidRDefault="6D6AE758" w14:paraId="0A4E5E8D" w14:textId="5FE678A5">
            <w:pPr>
              <w:pStyle w:val="Normal"/>
              <w:spacing w:before="120" w:line="360" w:lineRule="auto"/>
              <w:rPr>
                <w:rFonts w:ascii="system-ui" w:hAnsi="system-ui" w:eastAsia="system-ui" w:cs="system-ui"/>
                <w:b w:val="1"/>
                <w:bCs w:val="1"/>
                <w:i w:val="0"/>
                <w:iCs w:val="0"/>
                <w:caps w:val="0"/>
                <w:smallCaps w:val="0"/>
                <w:noProof w:val="0"/>
                <w:color w:val="4C5667"/>
                <w:sz w:val="21"/>
                <w:szCs w:val="21"/>
                <w:lang w:val="nl-NL"/>
              </w:rPr>
            </w:pPr>
            <w:r w:rsidRPr="6D6AE758" w:rsidR="6D6AE758">
              <w:rPr>
                <w:rFonts w:ascii="system-ui" w:hAnsi="system-ui" w:eastAsia="system-ui" w:cs="system-ui"/>
                <w:b w:val="1"/>
                <w:bCs w:val="1"/>
                <w:i w:val="0"/>
                <w:iCs w:val="0"/>
                <w:caps w:val="0"/>
                <w:smallCaps w:val="0"/>
                <w:noProof w:val="0"/>
                <w:color w:val="4C5667"/>
                <w:sz w:val="21"/>
                <w:szCs w:val="21"/>
                <w:lang w:val="nl-NL"/>
              </w:rPr>
              <w:t xml:space="preserve">4969294 </w:t>
            </w:r>
          </w:p>
        </w:tc>
      </w:tr>
      <w:tr w:rsidR="6D6AE758" w:rsidTr="3BC0EEC3" w14:paraId="5B0D7A60">
        <w:tc>
          <w:tcPr>
            <w:tcW w:w="2734"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6D6AE758" w:rsidP="6D6AE758" w:rsidRDefault="6D6AE758" w14:paraId="5C5CCAE1" w14:textId="1F6F3790">
            <w:pPr>
              <w:spacing w:before="120" w:line="360" w:lineRule="auto"/>
              <w:jc w:val="right"/>
              <w:rPr>
                <w:rFonts w:ascii="Century Gothic" w:hAnsi="Century Gothic" w:eastAsia="Century Gothic" w:cs="Century Gothic"/>
                <w:b w:val="0"/>
                <w:bCs w:val="0"/>
                <w:i w:val="0"/>
                <w:iCs w:val="0"/>
                <w:caps w:val="0"/>
                <w:smallCaps w:val="0"/>
                <w:color w:val="000000" w:themeColor="text1" w:themeTint="FF" w:themeShade="FF"/>
                <w:sz w:val="20"/>
                <w:szCs w:val="20"/>
              </w:rPr>
            </w:pPr>
            <w:r w:rsidRPr="6D6AE758" w:rsidR="6D6AE758">
              <w:rPr>
                <w:rFonts w:ascii="Century Gothic" w:hAnsi="Century Gothic" w:eastAsia="Century Gothic" w:cs="Century Gothic"/>
                <w:b w:val="0"/>
                <w:bCs w:val="0"/>
                <w:i w:val="0"/>
                <w:iCs w:val="0"/>
                <w:caps w:val="0"/>
                <w:smallCaps w:val="0"/>
                <w:color w:val="000000" w:themeColor="text1" w:themeTint="FF" w:themeShade="FF"/>
                <w:sz w:val="20"/>
                <w:szCs w:val="20"/>
                <w:lang w:val="nl-NL"/>
              </w:rPr>
              <w:t>NHLStenden-INLOGNAAM</w:t>
            </w:r>
          </w:p>
        </w:tc>
        <w:tc>
          <w:tcPr>
            <w:tcW w:w="6282" w:type="dxa"/>
            <w:gridSpan w:val="2"/>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6D6AE758" w:rsidP="3BC0EEC3" w:rsidRDefault="6D6AE758" w14:paraId="567C65CF" w14:textId="72B2C327">
            <w:pPr>
              <w:spacing w:before="120" w:line="360" w:lineRule="auto"/>
              <w:rPr>
                <w:rFonts w:ascii="Century Gothic" w:hAnsi="Century Gothic" w:eastAsia="Century Gothic" w:cs="Century Gothic"/>
                <w:b w:val="0"/>
                <w:bCs w:val="0"/>
                <w:i w:val="0"/>
                <w:iCs w:val="0"/>
                <w:caps w:val="0"/>
                <w:smallCaps w:val="0"/>
                <w:sz w:val="20"/>
                <w:szCs w:val="20"/>
                <w:lang w:val="nl-NL"/>
              </w:rPr>
            </w:pPr>
            <w:hyperlink r:id="R64e8820d30fb4278">
              <w:r w:rsidRPr="3BC0EEC3" w:rsidR="3BC0EEC3">
                <w:rPr>
                  <w:rStyle w:val="Hyperlink"/>
                  <w:rFonts w:ascii="Century Gothic" w:hAnsi="Century Gothic" w:eastAsia="Century Gothic" w:cs="Century Gothic"/>
                  <w:b w:val="0"/>
                  <w:bCs w:val="0"/>
                  <w:i w:val="0"/>
                  <w:iCs w:val="0"/>
                  <w:caps w:val="0"/>
                  <w:smallCaps w:val="0"/>
                  <w:sz w:val="20"/>
                  <w:szCs w:val="20"/>
                  <w:lang w:val="nl-NL"/>
                </w:rPr>
                <w:t>Julia.damstra@student.nhlstenden.com</w:t>
              </w:r>
            </w:hyperlink>
            <w:r w:rsidRPr="3BC0EEC3" w:rsidR="3BC0EEC3">
              <w:rPr>
                <w:rFonts w:ascii="Century Gothic" w:hAnsi="Century Gothic" w:eastAsia="Century Gothic" w:cs="Century Gothic"/>
                <w:b w:val="0"/>
                <w:bCs w:val="0"/>
                <w:i w:val="0"/>
                <w:iCs w:val="0"/>
                <w:caps w:val="0"/>
                <w:smallCaps w:val="0"/>
                <w:sz w:val="20"/>
                <w:szCs w:val="20"/>
                <w:lang w:val="nl-NL"/>
              </w:rPr>
              <w:t xml:space="preserve"> </w:t>
            </w:r>
          </w:p>
        </w:tc>
      </w:tr>
      <w:tr w:rsidR="6D6AE758" w:rsidTr="3BC0EEC3" w14:paraId="19C5EE1F">
        <w:tc>
          <w:tcPr>
            <w:tcW w:w="2734"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6D6AE758" w:rsidP="6D6AE758" w:rsidRDefault="6D6AE758" w14:paraId="0BCCAC55" w14:textId="150E69EE">
            <w:pPr>
              <w:spacing w:before="120" w:line="360" w:lineRule="auto"/>
              <w:jc w:val="right"/>
              <w:rPr>
                <w:rFonts w:ascii="Century Gothic" w:hAnsi="Century Gothic" w:eastAsia="Century Gothic" w:cs="Century Gothic"/>
                <w:b w:val="0"/>
                <w:bCs w:val="0"/>
                <w:i w:val="0"/>
                <w:iCs w:val="0"/>
                <w:caps w:val="0"/>
                <w:smallCaps w:val="0"/>
                <w:color w:val="000000" w:themeColor="text1" w:themeTint="FF" w:themeShade="FF"/>
                <w:sz w:val="20"/>
                <w:szCs w:val="20"/>
              </w:rPr>
            </w:pPr>
            <w:r w:rsidRPr="6D6AE758" w:rsidR="6D6AE758">
              <w:rPr>
                <w:rFonts w:ascii="Century Gothic" w:hAnsi="Century Gothic" w:eastAsia="Century Gothic" w:cs="Century Gothic"/>
                <w:b w:val="0"/>
                <w:bCs w:val="0"/>
                <w:i w:val="0"/>
                <w:iCs w:val="0"/>
                <w:caps w:val="0"/>
                <w:smallCaps w:val="0"/>
                <w:color w:val="000000" w:themeColor="text1" w:themeTint="FF" w:themeShade="FF"/>
                <w:sz w:val="20"/>
                <w:szCs w:val="20"/>
                <w:lang w:val="nl-NL"/>
              </w:rPr>
              <w:t>KLAS c.q. GROEP</w:t>
            </w:r>
          </w:p>
        </w:tc>
        <w:tc>
          <w:tcPr>
            <w:tcW w:w="6282" w:type="dxa"/>
            <w:gridSpan w:val="2"/>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6D6AE758" w:rsidP="6D6AE758" w:rsidRDefault="6D6AE758" w14:paraId="3E116A75" w14:textId="26539FAB">
            <w:pPr>
              <w:spacing w:before="120" w:line="360" w:lineRule="auto"/>
              <w:rPr>
                <w:rFonts w:ascii="Century Gothic" w:hAnsi="Century Gothic" w:eastAsia="Century Gothic" w:cs="Century Gothic"/>
                <w:b w:val="0"/>
                <w:bCs w:val="0"/>
                <w:i w:val="0"/>
                <w:iCs w:val="0"/>
                <w:caps w:val="0"/>
                <w:smallCaps w:val="0"/>
                <w:color w:val="000000" w:themeColor="text1" w:themeTint="FF" w:themeShade="FF"/>
                <w:sz w:val="20"/>
                <w:szCs w:val="20"/>
              </w:rPr>
            </w:pPr>
            <w:r w:rsidRPr="6D6AE758" w:rsidR="6D6AE758">
              <w:rPr>
                <w:rFonts w:ascii="Century Gothic" w:hAnsi="Century Gothic" w:eastAsia="Century Gothic" w:cs="Century Gothic"/>
                <w:b w:val="0"/>
                <w:bCs w:val="0"/>
                <w:i w:val="0"/>
                <w:iCs w:val="0"/>
                <w:caps w:val="0"/>
                <w:smallCaps w:val="0"/>
                <w:color w:val="000000" w:themeColor="text1" w:themeTint="FF" w:themeShade="FF"/>
                <w:sz w:val="20"/>
                <w:szCs w:val="20"/>
                <w:lang w:val="nl-NL"/>
              </w:rPr>
              <w:t>VV1D</w:t>
            </w:r>
          </w:p>
        </w:tc>
      </w:tr>
      <w:tr w:rsidR="6D6AE758" w:rsidTr="3BC0EEC3" w14:paraId="246316CE">
        <w:tc>
          <w:tcPr>
            <w:tcW w:w="2734"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6D6AE758" w:rsidP="6D6AE758" w:rsidRDefault="6D6AE758" w14:paraId="1E0ED68C" w14:textId="06E9474F">
            <w:pPr>
              <w:spacing w:before="120" w:line="360" w:lineRule="auto"/>
              <w:jc w:val="right"/>
              <w:rPr>
                <w:rFonts w:ascii="Century Gothic" w:hAnsi="Century Gothic" w:eastAsia="Century Gothic" w:cs="Century Gothic"/>
                <w:b w:val="0"/>
                <w:bCs w:val="0"/>
                <w:i w:val="0"/>
                <w:iCs w:val="0"/>
                <w:caps w:val="0"/>
                <w:smallCaps w:val="0"/>
                <w:color w:val="000000" w:themeColor="text1" w:themeTint="FF" w:themeShade="FF"/>
                <w:sz w:val="20"/>
                <w:szCs w:val="20"/>
              </w:rPr>
            </w:pPr>
            <w:r w:rsidRPr="6D6AE758" w:rsidR="6D6AE758">
              <w:rPr>
                <w:rFonts w:ascii="Century Gothic" w:hAnsi="Century Gothic" w:eastAsia="Century Gothic" w:cs="Century Gothic"/>
                <w:b w:val="0"/>
                <w:bCs w:val="0"/>
                <w:i w:val="0"/>
                <w:iCs w:val="0"/>
                <w:caps w:val="0"/>
                <w:smallCaps w:val="0"/>
                <w:color w:val="000000" w:themeColor="text1" w:themeTint="FF" w:themeShade="FF"/>
                <w:sz w:val="20"/>
                <w:szCs w:val="20"/>
                <w:lang w:val="nl-NL"/>
              </w:rPr>
              <w:t>JAAR</w:t>
            </w:r>
          </w:p>
        </w:tc>
        <w:tc>
          <w:tcPr>
            <w:tcW w:w="6282" w:type="dxa"/>
            <w:gridSpan w:val="2"/>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6D6AE758" w:rsidP="6D6AE758" w:rsidRDefault="6D6AE758" w14:paraId="2DAEF4CF" w14:textId="61DDE5D3">
            <w:pPr>
              <w:spacing w:before="120" w:line="360" w:lineRule="auto"/>
              <w:rPr>
                <w:rFonts w:ascii="Century Gothic" w:hAnsi="Century Gothic" w:eastAsia="Century Gothic" w:cs="Century Gothic"/>
                <w:b w:val="0"/>
                <w:bCs w:val="0"/>
                <w:i w:val="0"/>
                <w:iCs w:val="0"/>
                <w:caps w:val="0"/>
                <w:smallCaps w:val="0"/>
                <w:color w:val="000000" w:themeColor="text1" w:themeTint="FF" w:themeShade="FF"/>
                <w:sz w:val="20"/>
                <w:szCs w:val="20"/>
              </w:rPr>
            </w:pPr>
            <w:r w:rsidRPr="6D6AE758" w:rsidR="6D6AE758">
              <w:rPr>
                <w:rFonts w:ascii="Century Gothic" w:hAnsi="Century Gothic" w:eastAsia="Century Gothic" w:cs="Century Gothic"/>
                <w:b w:val="1"/>
                <w:bCs w:val="1"/>
                <w:i w:val="0"/>
                <w:iCs w:val="0"/>
                <w:caps w:val="0"/>
                <w:smallCaps w:val="0"/>
                <w:color w:val="000000" w:themeColor="text1" w:themeTint="FF" w:themeShade="FF"/>
                <w:sz w:val="20"/>
                <w:szCs w:val="20"/>
                <w:lang w:val="nl-NL"/>
              </w:rPr>
              <w:t>1</w:t>
            </w:r>
          </w:p>
        </w:tc>
      </w:tr>
      <w:tr w:rsidR="6D6AE758" w:rsidTr="3BC0EEC3" w14:paraId="1A783B50">
        <w:tc>
          <w:tcPr>
            <w:tcW w:w="2734"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6D6AE758" w:rsidP="6D6AE758" w:rsidRDefault="6D6AE758" w14:paraId="0258A6DA" w14:textId="362623F2">
            <w:pPr>
              <w:spacing w:before="120" w:line="360" w:lineRule="auto"/>
              <w:jc w:val="right"/>
              <w:rPr>
                <w:rFonts w:ascii="Century Gothic" w:hAnsi="Century Gothic" w:eastAsia="Century Gothic" w:cs="Century Gothic"/>
                <w:b w:val="0"/>
                <w:bCs w:val="0"/>
                <w:i w:val="0"/>
                <w:iCs w:val="0"/>
                <w:caps w:val="0"/>
                <w:smallCaps w:val="0"/>
                <w:color w:val="000000" w:themeColor="text1" w:themeTint="FF" w:themeShade="FF"/>
                <w:sz w:val="20"/>
                <w:szCs w:val="20"/>
              </w:rPr>
            </w:pPr>
            <w:r w:rsidRPr="6D6AE758" w:rsidR="6D6AE758">
              <w:rPr>
                <w:rFonts w:ascii="Century Gothic" w:hAnsi="Century Gothic" w:eastAsia="Century Gothic" w:cs="Century Gothic"/>
                <w:b w:val="0"/>
                <w:bCs w:val="0"/>
                <w:i w:val="0"/>
                <w:iCs w:val="0"/>
                <w:caps w:val="0"/>
                <w:smallCaps w:val="0"/>
                <w:color w:val="000000" w:themeColor="text1" w:themeTint="FF" w:themeShade="FF"/>
                <w:sz w:val="20"/>
                <w:szCs w:val="20"/>
                <w:lang w:val="nl-NL"/>
              </w:rPr>
              <w:t>VARIANT</w:t>
            </w:r>
          </w:p>
        </w:tc>
        <w:tc>
          <w:tcPr>
            <w:tcW w:w="6282" w:type="dxa"/>
            <w:gridSpan w:val="2"/>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6D6AE758" w:rsidP="6D6AE758" w:rsidRDefault="6D6AE758" w14:paraId="6FBF5DF4" w14:textId="31A85AB0">
            <w:pPr>
              <w:spacing w:before="120" w:line="360" w:lineRule="auto"/>
              <w:rPr>
                <w:rFonts w:ascii="Century Gothic" w:hAnsi="Century Gothic" w:eastAsia="Century Gothic" w:cs="Century Gothic"/>
                <w:b w:val="0"/>
                <w:bCs w:val="0"/>
                <w:i w:val="0"/>
                <w:iCs w:val="0"/>
                <w:caps w:val="0"/>
                <w:smallCaps w:val="0"/>
                <w:color w:val="000000" w:themeColor="text1" w:themeTint="FF" w:themeShade="FF"/>
                <w:sz w:val="20"/>
                <w:szCs w:val="20"/>
              </w:rPr>
            </w:pPr>
            <w:r w:rsidRPr="6D6AE758" w:rsidR="6D6AE758">
              <w:rPr>
                <w:rFonts w:ascii="Century Gothic" w:hAnsi="Century Gothic" w:eastAsia="Century Gothic" w:cs="Century Gothic"/>
                <w:b w:val="1"/>
                <w:bCs w:val="1"/>
                <w:i w:val="0"/>
                <w:iCs w:val="0"/>
                <w:caps w:val="0"/>
                <w:smallCaps w:val="0"/>
                <w:color w:val="000000" w:themeColor="text1" w:themeTint="FF" w:themeShade="FF"/>
                <w:sz w:val="20"/>
                <w:szCs w:val="20"/>
                <w:lang w:val="nl-NL"/>
              </w:rPr>
              <w:t xml:space="preserve">VOLTIJD </w:t>
            </w:r>
          </w:p>
        </w:tc>
      </w:tr>
      <w:tr w:rsidR="6D6AE758" w:rsidTr="3BC0EEC3" w14:paraId="3841890D">
        <w:tc>
          <w:tcPr>
            <w:tcW w:w="2734" w:type="dxa"/>
            <w:tcBorders>
              <w:top w:val="single" w:color="BFBFBF" w:themeColor="background1" w:themeShade="BF" w:sz="6"/>
              <w:left w:val="single" w:sz="6"/>
              <w:bottom w:val="single" w:sz="6"/>
              <w:right w:val="single" w:color="BFBFBF" w:themeColor="background1" w:themeShade="BF" w:sz="6"/>
            </w:tcBorders>
            <w:shd w:val="clear" w:color="auto" w:fill="F2F2F2" w:themeFill="background1" w:themeFillShade="F2"/>
            <w:tcMar/>
            <w:vAlign w:val="top"/>
          </w:tcPr>
          <w:p w:rsidR="6D6AE758" w:rsidP="6D6AE758" w:rsidRDefault="6D6AE758" w14:paraId="650C1023" w14:textId="496B796C">
            <w:pPr>
              <w:spacing w:before="120" w:line="360" w:lineRule="auto"/>
              <w:jc w:val="right"/>
              <w:rPr>
                <w:rFonts w:ascii="Century Gothic" w:hAnsi="Century Gothic" w:eastAsia="Century Gothic" w:cs="Century Gothic"/>
                <w:b w:val="0"/>
                <w:bCs w:val="0"/>
                <w:i w:val="0"/>
                <w:iCs w:val="0"/>
                <w:caps w:val="0"/>
                <w:smallCaps w:val="0"/>
                <w:color w:val="000000" w:themeColor="text1" w:themeTint="FF" w:themeShade="FF"/>
                <w:sz w:val="20"/>
                <w:szCs w:val="20"/>
              </w:rPr>
            </w:pPr>
            <w:r w:rsidRPr="6D6AE758" w:rsidR="6D6AE758">
              <w:rPr>
                <w:rFonts w:ascii="Century Gothic" w:hAnsi="Century Gothic" w:eastAsia="Century Gothic" w:cs="Century Gothic"/>
                <w:b w:val="0"/>
                <w:bCs w:val="0"/>
                <w:i w:val="0"/>
                <w:iCs w:val="0"/>
                <w:caps w:val="0"/>
                <w:smallCaps w:val="0"/>
                <w:color w:val="000000" w:themeColor="text1" w:themeTint="FF" w:themeShade="FF"/>
                <w:sz w:val="20"/>
                <w:szCs w:val="20"/>
                <w:lang w:val="nl-NL"/>
              </w:rPr>
              <w:t>OPLEIDING</w:t>
            </w:r>
          </w:p>
        </w:tc>
        <w:tc>
          <w:tcPr>
            <w:tcW w:w="6282" w:type="dxa"/>
            <w:gridSpan w:val="2"/>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6D6AE758" w:rsidP="6D6AE758" w:rsidRDefault="6D6AE758" w14:paraId="0D0B6857" w14:textId="7A04E7A7">
            <w:pPr>
              <w:spacing w:before="120" w:line="360" w:lineRule="auto"/>
              <w:rPr>
                <w:rFonts w:ascii="Century Gothic" w:hAnsi="Century Gothic" w:eastAsia="Century Gothic" w:cs="Century Gothic"/>
                <w:b w:val="0"/>
                <w:bCs w:val="0"/>
                <w:i w:val="0"/>
                <w:iCs w:val="0"/>
                <w:caps w:val="0"/>
                <w:smallCaps w:val="0"/>
                <w:color w:val="000000" w:themeColor="text1" w:themeTint="FF" w:themeShade="FF"/>
                <w:sz w:val="20"/>
                <w:szCs w:val="20"/>
              </w:rPr>
            </w:pPr>
            <w:r w:rsidRPr="6D6AE758" w:rsidR="6D6AE758">
              <w:rPr>
                <w:rFonts w:ascii="Century Gothic" w:hAnsi="Century Gothic" w:eastAsia="Century Gothic" w:cs="Century Gothic"/>
                <w:b w:val="1"/>
                <w:bCs w:val="1"/>
                <w:i w:val="0"/>
                <w:iCs w:val="0"/>
                <w:caps w:val="0"/>
                <w:smallCaps w:val="0"/>
                <w:color w:val="000000" w:themeColor="text1" w:themeTint="FF" w:themeShade="FF"/>
                <w:sz w:val="20"/>
                <w:szCs w:val="20"/>
                <w:lang w:val="nl-NL"/>
              </w:rPr>
              <w:t>Verpleegkunde</w:t>
            </w:r>
          </w:p>
        </w:tc>
      </w:tr>
    </w:tbl>
    <w:p xmlns:wp14="http://schemas.microsoft.com/office/word/2010/wordml" w:rsidP="6D6AE758" w14:paraId="7B5CAEB5" wp14:textId="7406CB50">
      <w:pPr>
        <w:pStyle w:val="Normal"/>
      </w:pPr>
    </w:p>
    <w:p w:rsidR="3BC0EEC3" w:rsidP="3BC0EEC3" w:rsidRDefault="3BC0EEC3" w14:paraId="08D2C103" w14:textId="063ABFBA">
      <w:pPr>
        <w:pStyle w:val="Normal"/>
      </w:pPr>
    </w:p>
    <w:p w:rsidR="3BC0EEC3" w:rsidP="3BC0EEC3" w:rsidRDefault="3BC0EEC3" w14:paraId="32330F31" w14:textId="16BC2FE9">
      <w:pPr>
        <w:pStyle w:val="Normal"/>
      </w:pPr>
    </w:p>
    <w:p w:rsidR="3BC0EEC3" w:rsidP="3BC0EEC3" w:rsidRDefault="3BC0EEC3" w14:paraId="1B4210C9" w14:textId="1F981E7E">
      <w:pPr>
        <w:pStyle w:val="Normal"/>
      </w:pPr>
    </w:p>
    <w:p w:rsidR="3BC0EEC3" w:rsidP="3BC0EEC3" w:rsidRDefault="3BC0EEC3" w14:paraId="68E858AC" w14:textId="03B6AE7D">
      <w:pPr>
        <w:pStyle w:val="Normal"/>
      </w:pPr>
    </w:p>
    <w:p w:rsidR="3BC0EEC3" w:rsidP="3BC0EEC3" w:rsidRDefault="3BC0EEC3" w14:paraId="7E99994E" w14:textId="667C161D">
      <w:pPr>
        <w:pStyle w:val="Normal"/>
      </w:pPr>
      <w:r>
        <w:rPr>
          <w:noProof/>
        </w:rPr>
        <mc:AlternateContent xmlns:mc="http://schemas.openxmlformats.org/markup-compatibility/2006">
          <mc:Choice xmlns:mc="http://schemas.openxmlformats.org/markup-compatibility/2006" Requires="wps">
            <w:drawing xmlns:w="http://schemas.openxmlformats.org/wordprocessingml/2006/main">
              <wp:inline xmlns:wp="http://schemas.openxmlformats.org/drawingml/2006/wordprocessingDrawing" xmlns:wp14="http://schemas.microsoft.com/office/word/2010/wordprocessingDrawing" distT="0" distB="0" distL="0" distR="0" wp14:anchorId="51097371" wp14:editId="01D34AEC">
                <wp:extent xmlns:wp="http://schemas.openxmlformats.org/drawingml/2006/wordprocessingDrawing" cx="5574030" cy="6467475"/>
                <wp:effectExtent xmlns:wp="http://schemas.openxmlformats.org/drawingml/2006/wordprocessingDrawing" l="0" t="0" r="26670" b="28575"/>
                <wp:docPr xmlns:wp="http://schemas.openxmlformats.org/drawingml/2006/wordprocessingDrawing" id="746299378" name="Rechthoek: afgeronde hoeken 1"/>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5574030" cy="6467475"/>
                        </a:xfrm>
                        <a:prstGeom prst="roundRect">
                          <a:avLst/>
                        </a:prstGeom>
                        <a:solidFill>
                          <a:schemeClr val="accent2">
                            <a:tint val="60000"/>
                          </a:schemeClr>
                        </a:solidFill>
                        <a:ln/>
                      </wps:spPr>
                      <wps:style>
                        <a:lnRef idx="2">
                          <a:schemeClr val="accent1">
                            <a:shade val="50000"/>
                          </a:schemeClr>
                        </a:lnRef>
                        <a:fillRef idx="1">
                          <a:schemeClr val="accent1"/>
                        </a:fillRef>
                        <a:effectRef idx="0">
                          <a:scrgbClr r="0" g="0" b="0"/>
                        </a:effectRef>
                        <a:fontRef idx="minor">
                          <a:schemeClr val="lt1"/>
                        </a:fontRef>
                      </wps:style>
                      <wps:txbx>
                        <w:txbxContent xmlns:w="http://schemas.openxmlformats.org/wordprocessingml/2006/main">
                          <w:p w:rsidR="00A31369" w:rsidP="00A31369" w:rsidRDefault="00A31369">
                            <w:pPr>
                              <w:spacing w:line="254" w:lineRule="auto"/>
                              <w:jc w:val="center"/>
                              <w:rPr>
                                <w:rFonts w:ascii="Bookman Old Style" w:hAnsi="Bookman Old Style"/>
                                <w:b/>
                                <w:bCs/>
                                <w:color w:val="FFFFFF"/>
                                <w:sz w:val="96"/>
                                <w:szCs w:val="96"/>
                                <w:lang w:val="en-US"/>
                              </w:rPr>
                            </w:pPr>
                            <w:r>
                              <w:rPr>
                                <w:rFonts w:ascii="Bookman Old Style" w:hAnsi="Bookman Old Style"/>
                                <w:b/>
                                <w:bCs/>
                                <w:color w:val="FFFFFF"/>
                                <w:sz w:val="96"/>
                                <w:szCs w:val="96"/>
                                <w:lang w:val="en-US"/>
                              </w:rPr>
                              <w:t xml:space="preserve">Productverslag 2.1 </w:t>
                            </w:r>
                          </w:p>
                          <w:p w:rsidR="00A31369" w:rsidP="00A31369" w:rsidRDefault="00A31369">
                            <w:pPr>
                              <w:spacing w:line="254" w:lineRule="auto"/>
                              <w:jc w:val="center"/>
                              <w:rPr>
                                <w:rFonts w:ascii="Bookman Old Style" w:hAnsi="Bookman Old Style"/>
                                <w:b/>
                                <w:bCs/>
                                <w:color w:val="FFFFFF"/>
                                <w:sz w:val="32"/>
                                <w:szCs w:val="32"/>
                                <w:lang w:val="en-US"/>
                              </w:rPr>
                            </w:pPr>
                            <w:r>
                              <w:rPr>
                                <w:rFonts w:ascii="Bookman Old Style" w:hAnsi="Bookman Old Style"/>
                                <w:b/>
                                <w:bCs/>
                                <w:color w:val="FFFFFF"/>
                                <w:sz w:val="32"/>
                                <w:szCs w:val="32"/>
                                <w:lang w:val="en-US"/>
                              </w:rPr>
                              <w:t>Julia Damstra</w:t>
                            </w:r>
                          </w:p>
                          <w:p w:rsidR="00A31369" w:rsidP="00A31369" w:rsidRDefault="00A31369">
                            <w:pPr>
                              <w:spacing w:line="254" w:lineRule="auto"/>
                              <w:jc w:val="center"/>
                              <w:rPr>
                                <w:rFonts w:ascii="Bookman Old Style" w:hAnsi="Bookman Old Style"/>
                                <w:b/>
                                <w:bCs/>
                                <w:color w:val="FFFFFF"/>
                                <w:sz w:val="32"/>
                                <w:szCs w:val="32"/>
                                <w:lang w:val="en-US"/>
                              </w:rPr>
                            </w:pPr>
                            <w:r>
                              <w:rPr>
                                <w:rFonts w:ascii="Bookman Old Style" w:hAnsi="Bookman Old Style"/>
                                <w:b/>
                                <w:bCs/>
                                <w:color w:val="FFFFFF"/>
                                <w:sz w:val="32"/>
                                <w:szCs w:val="32"/>
                                <w:lang w:val="en-US"/>
                              </w:rPr>
                              <w:t>VV1D</w:t>
                            </w:r>
                          </w:p>
                        </w:txbxContent>
                      </wps:txbx>
                      <wps:bodyPr anchor="ctr"/>
                    </wps:wsp>
                  </a:graphicData>
                </a:graphic>
              </wp:inline>
            </w:drawing>
          </mc:Choice>
          <mc:Fallback xmlns:mc="http://schemas.openxmlformats.org/markup-compatibility/2006"/>
        </mc:AlternateContent>
      </w:r>
    </w:p>
    <w:p w:rsidR="3BC0EEC3" w:rsidP="3BC0EEC3" w:rsidRDefault="3BC0EEC3" w14:paraId="3B235E72" w14:textId="51644356">
      <w:pPr>
        <w:pStyle w:val="Normal"/>
      </w:pPr>
    </w:p>
    <w:p w:rsidR="3BC0EEC3" w:rsidP="3BC0EEC3" w:rsidRDefault="3BC0EEC3" w14:paraId="3CF55DCF" w14:textId="7A6A6CA8">
      <w:pPr>
        <w:pStyle w:val="Normal"/>
      </w:pPr>
    </w:p>
    <w:p w:rsidR="3BC0EEC3" w:rsidP="3BC0EEC3" w:rsidRDefault="3BC0EEC3" w14:paraId="720927EE" w14:textId="6313F542">
      <w:pPr>
        <w:pStyle w:val="Normal"/>
      </w:pPr>
    </w:p>
    <w:p w:rsidR="3BC0EEC3" w:rsidP="3BC0EEC3" w:rsidRDefault="3BC0EEC3" w14:paraId="2CCF1DA4" w14:textId="255E8820">
      <w:pPr>
        <w:pStyle w:val="Normal"/>
      </w:pPr>
    </w:p>
    <w:p w:rsidR="3BC0EEC3" w:rsidP="3BC0EEC3" w:rsidRDefault="3BC0EEC3" w14:paraId="13B819C7" w14:textId="18F9D765">
      <w:pPr>
        <w:pStyle w:val="Normal"/>
      </w:pPr>
    </w:p>
    <w:p w:rsidR="3BC0EEC3" w:rsidP="3BC0EEC3" w:rsidRDefault="3BC0EEC3" w14:paraId="3003A926" w14:textId="49CF682A">
      <w:pPr>
        <w:pStyle w:val="Normal"/>
      </w:pPr>
    </w:p>
    <w:p w:rsidR="3BC0EEC3" w:rsidP="3BC0EEC3" w:rsidRDefault="3BC0EEC3" w14:paraId="62304B3D" w14:textId="42E2F651">
      <w:pPr>
        <w:pStyle w:val="Normal"/>
        <w:rPr>
          <w:sz w:val="32"/>
          <w:szCs w:val="32"/>
        </w:rPr>
      </w:pPr>
      <w:r w:rsidRPr="3BC0EEC3" w:rsidR="3BC0EEC3">
        <w:rPr>
          <w:sz w:val="32"/>
          <w:szCs w:val="32"/>
        </w:rPr>
        <w:t>Inhoud</w:t>
      </w:r>
    </w:p>
    <w:sdt>
      <w:sdtPr>
        <w:id w:val="426026033"/>
        <w:docPartObj>
          <w:docPartGallery w:val="Table of Contents"/>
          <w:docPartUnique/>
        </w:docPartObj>
      </w:sdtPr>
      <w:sdtContent>
        <w:p w:rsidR="3BC0EEC3" w:rsidP="3BC0EEC3" w:rsidRDefault="3BC0EEC3" w14:paraId="18E26F7F" w14:textId="3DEBD6AC">
          <w:pPr>
            <w:pStyle w:val="TOC1"/>
            <w:tabs>
              <w:tab w:val="right" w:leader="dot" w:pos="9015"/>
            </w:tabs>
            <w:bidi w:val="0"/>
          </w:pPr>
          <w:r>
            <w:fldChar w:fldCharType="begin"/>
          </w:r>
          <w:r>
            <w:instrText xml:space="preserve">TOC \o \z \u \h</w:instrText>
          </w:r>
          <w:r>
            <w:fldChar w:fldCharType="separate"/>
          </w:r>
          <w:hyperlink w:anchor="_Toc332707203">
            <w:r w:rsidRPr="3BC0EEC3" w:rsidR="3BC0EEC3">
              <w:rPr>
                <w:rStyle w:val="Hyperlink"/>
              </w:rPr>
              <w:t>Casus Mr. Becker</w:t>
            </w:r>
            <w:r>
              <w:tab/>
            </w:r>
            <w:r>
              <w:fldChar w:fldCharType="begin"/>
            </w:r>
            <w:r>
              <w:instrText xml:space="preserve">PAGEREF _Toc332707203 \h</w:instrText>
            </w:r>
            <w:r>
              <w:fldChar w:fldCharType="separate"/>
            </w:r>
            <w:r w:rsidRPr="3BC0EEC3" w:rsidR="3BC0EEC3">
              <w:rPr>
                <w:rStyle w:val="Hyperlink"/>
              </w:rPr>
              <w:t>2</w:t>
            </w:r>
            <w:r>
              <w:fldChar w:fldCharType="end"/>
            </w:r>
          </w:hyperlink>
        </w:p>
        <w:p w:rsidR="3BC0EEC3" w:rsidP="3BC0EEC3" w:rsidRDefault="3BC0EEC3" w14:paraId="15D07924" w14:textId="25008C3E">
          <w:pPr>
            <w:pStyle w:val="TOC1"/>
            <w:tabs>
              <w:tab w:val="right" w:leader="dot" w:pos="9015"/>
            </w:tabs>
            <w:bidi w:val="0"/>
          </w:pPr>
          <w:hyperlink w:anchor="_Toc2039886252">
            <w:r w:rsidRPr="3BC0EEC3" w:rsidR="3BC0EEC3">
              <w:rPr>
                <w:rStyle w:val="Hyperlink"/>
              </w:rPr>
              <w:t>Taken van de verpleegkundige</w:t>
            </w:r>
            <w:r>
              <w:tab/>
            </w:r>
            <w:r>
              <w:fldChar w:fldCharType="begin"/>
            </w:r>
            <w:r>
              <w:instrText xml:space="preserve">PAGEREF _Toc2039886252 \h</w:instrText>
            </w:r>
            <w:r>
              <w:fldChar w:fldCharType="separate"/>
            </w:r>
            <w:r w:rsidRPr="3BC0EEC3" w:rsidR="3BC0EEC3">
              <w:rPr>
                <w:rStyle w:val="Hyperlink"/>
              </w:rPr>
              <w:t>4</w:t>
            </w:r>
            <w:r>
              <w:fldChar w:fldCharType="end"/>
            </w:r>
          </w:hyperlink>
        </w:p>
        <w:p w:rsidR="3BC0EEC3" w:rsidP="3BC0EEC3" w:rsidRDefault="3BC0EEC3" w14:paraId="24C1522B" w14:textId="3EBC7972">
          <w:pPr>
            <w:pStyle w:val="TOC1"/>
            <w:tabs>
              <w:tab w:val="right" w:leader="dot" w:pos="9015"/>
            </w:tabs>
            <w:bidi w:val="0"/>
          </w:pPr>
          <w:hyperlink w:anchor="_Toc369849814">
            <w:r w:rsidRPr="3BC0EEC3" w:rsidR="3BC0EEC3">
              <w:rPr>
                <w:rStyle w:val="Hyperlink"/>
              </w:rPr>
              <w:t>Coördinatie van de zorg</w:t>
            </w:r>
            <w:r>
              <w:tab/>
            </w:r>
            <w:r>
              <w:fldChar w:fldCharType="begin"/>
            </w:r>
            <w:r>
              <w:instrText xml:space="preserve">PAGEREF _Toc369849814 \h</w:instrText>
            </w:r>
            <w:r>
              <w:fldChar w:fldCharType="separate"/>
            </w:r>
            <w:r w:rsidRPr="3BC0EEC3" w:rsidR="3BC0EEC3">
              <w:rPr>
                <w:rStyle w:val="Hyperlink"/>
              </w:rPr>
              <w:t>4</w:t>
            </w:r>
            <w:r>
              <w:fldChar w:fldCharType="end"/>
            </w:r>
          </w:hyperlink>
        </w:p>
        <w:p w:rsidR="3BC0EEC3" w:rsidP="3BC0EEC3" w:rsidRDefault="3BC0EEC3" w14:paraId="679123D2" w14:textId="2195E10D">
          <w:pPr>
            <w:pStyle w:val="TOC1"/>
            <w:tabs>
              <w:tab w:val="right" w:leader="dot" w:pos="9015"/>
            </w:tabs>
            <w:bidi w:val="0"/>
          </w:pPr>
          <w:hyperlink w:anchor="_Toc1057212702">
            <w:r w:rsidRPr="3BC0EEC3" w:rsidR="3BC0EEC3">
              <w:rPr>
                <w:rStyle w:val="Hyperlink"/>
              </w:rPr>
              <w:t>Betrokken zorgverleners</w:t>
            </w:r>
            <w:r>
              <w:tab/>
            </w:r>
            <w:r>
              <w:fldChar w:fldCharType="begin"/>
            </w:r>
            <w:r>
              <w:instrText xml:space="preserve">PAGEREF _Toc1057212702 \h</w:instrText>
            </w:r>
            <w:r>
              <w:fldChar w:fldCharType="separate"/>
            </w:r>
            <w:r w:rsidRPr="3BC0EEC3" w:rsidR="3BC0EEC3">
              <w:rPr>
                <w:rStyle w:val="Hyperlink"/>
              </w:rPr>
              <w:t>4</w:t>
            </w:r>
            <w:r>
              <w:fldChar w:fldCharType="end"/>
            </w:r>
          </w:hyperlink>
        </w:p>
        <w:p w:rsidR="3BC0EEC3" w:rsidP="3BC0EEC3" w:rsidRDefault="3BC0EEC3" w14:paraId="639B6AA8" w14:textId="26005C38">
          <w:pPr>
            <w:pStyle w:val="TOC1"/>
            <w:tabs>
              <w:tab w:val="right" w:leader="dot" w:pos="9015"/>
            </w:tabs>
            <w:bidi w:val="0"/>
          </w:pPr>
          <w:hyperlink w:anchor="_Toc1573919968">
            <w:r w:rsidRPr="3BC0EEC3" w:rsidR="3BC0EEC3">
              <w:rPr>
                <w:rStyle w:val="Hyperlink"/>
              </w:rPr>
              <w:t>Communicatie richting zorgvrager</w:t>
            </w:r>
            <w:r>
              <w:tab/>
            </w:r>
            <w:r>
              <w:fldChar w:fldCharType="begin"/>
            </w:r>
            <w:r>
              <w:instrText xml:space="preserve">PAGEREF _Toc1573919968 \h</w:instrText>
            </w:r>
            <w:r>
              <w:fldChar w:fldCharType="separate"/>
            </w:r>
            <w:r w:rsidRPr="3BC0EEC3" w:rsidR="3BC0EEC3">
              <w:rPr>
                <w:rStyle w:val="Hyperlink"/>
              </w:rPr>
              <w:t>4</w:t>
            </w:r>
            <w:r>
              <w:fldChar w:fldCharType="end"/>
            </w:r>
          </w:hyperlink>
        </w:p>
        <w:p w:rsidR="3BC0EEC3" w:rsidP="3BC0EEC3" w:rsidRDefault="3BC0EEC3" w14:paraId="24C2E61A" w14:textId="6391FCD3">
          <w:pPr>
            <w:pStyle w:val="TOC1"/>
            <w:tabs>
              <w:tab w:val="right" w:leader="dot" w:pos="9015"/>
            </w:tabs>
            <w:bidi w:val="0"/>
          </w:pPr>
          <w:hyperlink w:anchor="_Toc1192086129">
            <w:r w:rsidRPr="3BC0EEC3" w:rsidR="3BC0EEC3">
              <w:rPr>
                <w:rStyle w:val="Hyperlink"/>
              </w:rPr>
              <w:t>Morele waarden in de zorg</w:t>
            </w:r>
            <w:r>
              <w:tab/>
            </w:r>
            <w:r>
              <w:fldChar w:fldCharType="begin"/>
            </w:r>
            <w:r>
              <w:instrText xml:space="preserve">PAGEREF _Toc1192086129 \h</w:instrText>
            </w:r>
            <w:r>
              <w:fldChar w:fldCharType="separate"/>
            </w:r>
            <w:r w:rsidRPr="3BC0EEC3" w:rsidR="3BC0EEC3">
              <w:rPr>
                <w:rStyle w:val="Hyperlink"/>
              </w:rPr>
              <w:t>4</w:t>
            </w:r>
            <w:r>
              <w:fldChar w:fldCharType="end"/>
            </w:r>
          </w:hyperlink>
        </w:p>
        <w:p w:rsidR="3BC0EEC3" w:rsidP="3BC0EEC3" w:rsidRDefault="3BC0EEC3" w14:paraId="249CCF63" w14:textId="19EA4B8E">
          <w:pPr>
            <w:pStyle w:val="TOC1"/>
            <w:tabs>
              <w:tab w:val="right" w:leader="dot" w:pos="9015"/>
            </w:tabs>
            <w:bidi w:val="0"/>
          </w:pPr>
          <w:hyperlink w:anchor="_Toc142611994">
            <w:r w:rsidRPr="3BC0EEC3" w:rsidR="3BC0EEC3">
              <w:rPr>
                <w:rStyle w:val="Hyperlink"/>
              </w:rPr>
              <w:t>Micro-, meso- en macroniveau</w:t>
            </w:r>
            <w:r>
              <w:tab/>
            </w:r>
            <w:r>
              <w:fldChar w:fldCharType="begin"/>
            </w:r>
            <w:r>
              <w:instrText xml:space="preserve">PAGEREF _Toc142611994 \h</w:instrText>
            </w:r>
            <w:r>
              <w:fldChar w:fldCharType="separate"/>
            </w:r>
            <w:r w:rsidRPr="3BC0EEC3" w:rsidR="3BC0EEC3">
              <w:rPr>
                <w:rStyle w:val="Hyperlink"/>
              </w:rPr>
              <w:t>4</w:t>
            </w:r>
            <w:r>
              <w:fldChar w:fldCharType="end"/>
            </w:r>
          </w:hyperlink>
        </w:p>
        <w:p w:rsidR="3BC0EEC3" w:rsidP="3BC0EEC3" w:rsidRDefault="3BC0EEC3" w14:paraId="176115F4" w14:textId="573FFAA2">
          <w:pPr>
            <w:pStyle w:val="TOC1"/>
            <w:tabs>
              <w:tab w:val="right" w:leader="dot" w:pos="9015"/>
            </w:tabs>
            <w:bidi w:val="0"/>
          </w:pPr>
          <w:hyperlink w:anchor="_Toc452280201">
            <w:r w:rsidRPr="3BC0EEC3" w:rsidR="3BC0EEC3">
              <w:rPr>
                <w:rStyle w:val="Hyperlink"/>
              </w:rPr>
              <w:t>Visie verpleegkundig leiderschap</w:t>
            </w:r>
            <w:r>
              <w:tab/>
            </w:r>
            <w:r>
              <w:fldChar w:fldCharType="begin"/>
            </w:r>
            <w:r>
              <w:instrText xml:space="preserve">PAGEREF _Toc452280201 \h</w:instrText>
            </w:r>
            <w:r>
              <w:fldChar w:fldCharType="separate"/>
            </w:r>
            <w:r w:rsidRPr="3BC0EEC3" w:rsidR="3BC0EEC3">
              <w:rPr>
                <w:rStyle w:val="Hyperlink"/>
              </w:rPr>
              <w:t>4</w:t>
            </w:r>
            <w:r>
              <w:fldChar w:fldCharType="end"/>
            </w:r>
          </w:hyperlink>
        </w:p>
        <w:p w:rsidR="3BC0EEC3" w:rsidP="3BC0EEC3" w:rsidRDefault="3BC0EEC3" w14:paraId="51D48832" w14:textId="4B806164">
          <w:pPr>
            <w:pStyle w:val="TOC1"/>
            <w:tabs>
              <w:tab w:val="right" w:leader="dot" w:pos="9015"/>
            </w:tabs>
            <w:bidi w:val="0"/>
          </w:pPr>
          <w:hyperlink w:anchor="_Toc1431279605">
            <w:r w:rsidRPr="3BC0EEC3" w:rsidR="3BC0EEC3">
              <w:rPr>
                <w:rStyle w:val="Hyperlink"/>
              </w:rPr>
              <w:t>Bronnen</w:t>
            </w:r>
            <w:r>
              <w:tab/>
            </w:r>
            <w:r>
              <w:fldChar w:fldCharType="begin"/>
            </w:r>
            <w:r>
              <w:instrText xml:space="preserve">PAGEREF _Toc1431279605 \h</w:instrText>
            </w:r>
            <w:r>
              <w:fldChar w:fldCharType="separate"/>
            </w:r>
            <w:r w:rsidRPr="3BC0EEC3" w:rsidR="3BC0EEC3">
              <w:rPr>
                <w:rStyle w:val="Hyperlink"/>
              </w:rPr>
              <w:t>4</w:t>
            </w:r>
            <w:r>
              <w:fldChar w:fldCharType="end"/>
            </w:r>
          </w:hyperlink>
        </w:p>
        <w:p w:rsidR="3BC0EEC3" w:rsidP="3BC0EEC3" w:rsidRDefault="3BC0EEC3" w14:paraId="33D89BAC" w14:textId="3136B348">
          <w:pPr>
            <w:pStyle w:val="TOC1"/>
            <w:tabs>
              <w:tab w:val="right" w:leader="dot" w:pos="9015"/>
            </w:tabs>
            <w:bidi w:val="0"/>
          </w:pPr>
          <w:hyperlink w:anchor="_Toc1674457179">
            <w:r w:rsidRPr="3BC0EEC3" w:rsidR="3BC0EEC3">
              <w:rPr>
                <w:rStyle w:val="Hyperlink"/>
              </w:rPr>
              <w:t>Formatieve toets 1</w:t>
            </w:r>
            <w:r>
              <w:tab/>
            </w:r>
            <w:r>
              <w:fldChar w:fldCharType="begin"/>
            </w:r>
            <w:r>
              <w:instrText xml:space="preserve">PAGEREF _Toc1674457179 \h</w:instrText>
            </w:r>
            <w:r>
              <w:fldChar w:fldCharType="separate"/>
            </w:r>
            <w:r w:rsidRPr="3BC0EEC3" w:rsidR="3BC0EEC3">
              <w:rPr>
                <w:rStyle w:val="Hyperlink"/>
              </w:rPr>
              <w:t>4</w:t>
            </w:r>
            <w:r>
              <w:fldChar w:fldCharType="end"/>
            </w:r>
          </w:hyperlink>
        </w:p>
        <w:p w:rsidR="3BC0EEC3" w:rsidP="3BC0EEC3" w:rsidRDefault="3BC0EEC3" w14:paraId="40A84132" w14:textId="2AD5872D">
          <w:pPr>
            <w:pStyle w:val="TOC1"/>
            <w:tabs>
              <w:tab w:val="right" w:leader="dot" w:pos="9015"/>
            </w:tabs>
            <w:bidi w:val="0"/>
          </w:pPr>
          <w:hyperlink w:anchor="_Toc1124205928">
            <w:r w:rsidRPr="3BC0EEC3" w:rsidR="3BC0EEC3">
              <w:rPr>
                <w:rStyle w:val="Hyperlink"/>
              </w:rPr>
              <w:t>Beoordeling toets 1</w:t>
            </w:r>
            <w:r>
              <w:tab/>
            </w:r>
            <w:r>
              <w:fldChar w:fldCharType="begin"/>
            </w:r>
            <w:r>
              <w:instrText xml:space="preserve">PAGEREF _Toc1124205928 \h</w:instrText>
            </w:r>
            <w:r>
              <w:fldChar w:fldCharType="separate"/>
            </w:r>
            <w:r w:rsidRPr="3BC0EEC3" w:rsidR="3BC0EEC3">
              <w:rPr>
                <w:rStyle w:val="Hyperlink"/>
              </w:rPr>
              <w:t>4</w:t>
            </w:r>
            <w:r>
              <w:fldChar w:fldCharType="end"/>
            </w:r>
          </w:hyperlink>
        </w:p>
        <w:p w:rsidR="3BC0EEC3" w:rsidP="3BC0EEC3" w:rsidRDefault="3BC0EEC3" w14:paraId="48D09D03" w14:textId="219F242C">
          <w:pPr>
            <w:pStyle w:val="TOC1"/>
            <w:tabs>
              <w:tab w:val="right" w:leader="dot" w:pos="9015"/>
            </w:tabs>
            <w:bidi w:val="0"/>
          </w:pPr>
          <w:hyperlink w:anchor="_Toc548218860">
            <w:r w:rsidRPr="3BC0EEC3" w:rsidR="3BC0EEC3">
              <w:rPr>
                <w:rStyle w:val="Hyperlink"/>
              </w:rPr>
              <w:t>Formatieve toets 2</w:t>
            </w:r>
            <w:r>
              <w:tab/>
            </w:r>
            <w:r>
              <w:fldChar w:fldCharType="begin"/>
            </w:r>
            <w:r>
              <w:instrText xml:space="preserve">PAGEREF _Toc548218860 \h</w:instrText>
            </w:r>
            <w:r>
              <w:fldChar w:fldCharType="separate"/>
            </w:r>
            <w:r w:rsidRPr="3BC0EEC3" w:rsidR="3BC0EEC3">
              <w:rPr>
                <w:rStyle w:val="Hyperlink"/>
              </w:rPr>
              <w:t>7</w:t>
            </w:r>
            <w:r>
              <w:fldChar w:fldCharType="end"/>
            </w:r>
          </w:hyperlink>
        </w:p>
        <w:p w:rsidR="3BC0EEC3" w:rsidP="3BC0EEC3" w:rsidRDefault="3BC0EEC3" w14:paraId="32FA2DAF" w14:textId="4151E242">
          <w:pPr>
            <w:pStyle w:val="TOC1"/>
            <w:tabs>
              <w:tab w:val="right" w:leader="dot" w:pos="9015"/>
            </w:tabs>
            <w:bidi w:val="0"/>
          </w:pPr>
          <w:hyperlink w:anchor="_Toc113700134">
            <w:r w:rsidRPr="3BC0EEC3" w:rsidR="3BC0EEC3">
              <w:rPr>
                <w:rStyle w:val="Hyperlink"/>
              </w:rPr>
              <w:t>Coördinatie van de zorg</w:t>
            </w:r>
            <w:r>
              <w:tab/>
            </w:r>
            <w:r>
              <w:fldChar w:fldCharType="begin"/>
            </w:r>
            <w:r>
              <w:instrText xml:space="preserve">PAGEREF _Toc113700134 \h</w:instrText>
            </w:r>
            <w:r>
              <w:fldChar w:fldCharType="separate"/>
            </w:r>
            <w:r w:rsidRPr="3BC0EEC3" w:rsidR="3BC0EEC3">
              <w:rPr>
                <w:rStyle w:val="Hyperlink"/>
              </w:rPr>
              <w:t>7</w:t>
            </w:r>
            <w:r>
              <w:fldChar w:fldCharType="end"/>
            </w:r>
          </w:hyperlink>
        </w:p>
        <w:p w:rsidR="3BC0EEC3" w:rsidP="3BC0EEC3" w:rsidRDefault="3BC0EEC3" w14:paraId="6E7A7EEB" w14:textId="144F8991">
          <w:pPr>
            <w:pStyle w:val="TOC2"/>
            <w:tabs>
              <w:tab w:val="right" w:leader="dot" w:pos="9015"/>
            </w:tabs>
            <w:bidi w:val="0"/>
          </w:pPr>
          <w:hyperlink w:anchor="_Toc250402159">
            <w:r w:rsidRPr="3BC0EEC3" w:rsidR="3BC0EEC3">
              <w:rPr>
                <w:rStyle w:val="Hyperlink"/>
              </w:rPr>
              <w:t>Het zelfmanagement</w:t>
            </w:r>
            <w:r>
              <w:tab/>
            </w:r>
            <w:r>
              <w:fldChar w:fldCharType="begin"/>
            </w:r>
            <w:r>
              <w:instrText xml:space="preserve">PAGEREF _Toc250402159 \h</w:instrText>
            </w:r>
            <w:r>
              <w:fldChar w:fldCharType="separate"/>
            </w:r>
            <w:r w:rsidRPr="3BC0EEC3" w:rsidR="3BC0EEC3">
              <w:rPr>
                <w:rStyle w:val="Hyperlink"/>
              </w:rPr>
              <w:t>7</w:t>
            </w:r>
            <w:r>
              <w:fldChar w:fldCharType="end"/>
            </w:r>
          </w:hyperlink>
        </w:p>
        <w:p w:rsidR="3BC0EEC3" w:rsidP="3BC0EEC3" w:rsidRDefault="3BC0EEC3" w14:paraId="3D61B8FA" w14:textId="7EE7A64D">
          <w:pPr>
            <w:pStyle w:val="TOC3"/>
            <w:tabs>
              <w:tab w:val="right" w:leader="dot" w:pos="9015"/>
            </w:tabs>
            <w:bidi w:val="0"/>
          </w:pPr>
          <w:hyperlink w:anchor="_Toc1855982914">
            <w:r w:rsidRPr="3BC0EEC3" w:rsidR="3BC0EEC3">
              <w:rPr>
                <w:rStyle w:val="Hyperlink"/>
              </w:rPr>
              <w:t>Mevrouw Visser</w:t>
            </w:r>
            <w:r>
              <w:tab/>
            </w:r>
            <w:r>
              <w:fldChar w:fldCharType="begin"/>
            </w:r>
            <w:r>
              <w:instrText xml:space="preserve">PAGEREF _Toc1855982914 \h</w:instrText>
            </w:r>
            <w:r>
              <w:fldChar w:fldCharType="separate"/>
            </w:r>
            <w:r w:rsidRPr="3BC0EEC3" w:rsidR="3BC0EEC3">
              <w:rPr>
                <w:rStyle w:val="Hyperlink"/>
              </w:rPr>
              <w:t>7</w:t>
            </w:r>
            <w:r>
              <w:fldChar w:fldCharType="end"/>
            </w:r>
          </w:hyperlink>
        </w:p>
        <w:p w:rsidR="3BC0EEC3" w:rsidP="3BC0EEC3" w:rsidRDefault="3BC0EEC3" w14:paraId="0B3C9F7C" w14:textId="12A374B4">
          <w:pPr>
            <w:pStyle w:val="TOC3"/>
            <w:tabs>
              <w:tab w:val="right" w:leader="dot" w:pos="9015"/>
            </w:tabs>
            <w:bidi w:val="0"/>
          </w:pPr>
          <w:hyperlink w:anchor="_Toc716540389">
            <w:r w:rsidRPr="3BC0EEC3" w:rsidR="3BC0EEC3">
              <w:rPr>
                <w:rStyle w:val="Hyperlink"/>
              </w:rPr>
              <w:t>Meneer Visser</w:t>
            </w:r>
            <w:r>
              <w:tab/>
            </w:r>
            <w:r>
              <w:fldChar w:fldCharType="begin"/>
            </w:r>
            <w:r>
              <w:instrText xml:space="preserve">PAGEREF _Toc716540389 \h</w:instrText>
            </w:r>
            <w:r>
              <w:fldChar w:fldCharType="separate"/>
            </w:r>
            <w:r w:rsidRPr="3BC0EEC3" w:rsidR="3BC0EEC3">
              <w:rPr>
                <w:rStyle w:val="Hyperlink"/>
              </w:rPr>
              <w:t>7</w:t>
            </w:r>
            <w:r>
              <w:fldChar w:fldCharType="end"/>
            </w:r>
          </w:hyperlink>
        </w:p>
        <w:p w:rsidR="3BC0EEC3" w:rsidP="3BC0EEC3" w:rsidRDefault="3BC0EEC3" w14:paraId="26445778" w14:textId="3372358C">
          <w:pPr>
            <w:pStyle w:val="TOC2"/>
            <w:tabs>
              <w:tab w:val="right" w:leader="dot" w:pos="9015"/>
            </w:tabs>
            <w:bidi w:val="0"/>
          </w:pPr>
          <w:hyperlink w:anchor="_Toc804810513">
            <w:r w:rsidRPr="3BC0EEC3" w:rsidR="3BC0EEC3">
              <w:rPr>
                <w:rStyle w:val="Hyperlink"/>
              </w:rPr>
              <w:t>De taken van de verpleegkundige</w:t>
            </w:r>
            <w:r>
              <w:tab/>
            </w:r>
            <w:r>
              <w:fldChar w:fldCharType="begin"/>
            </w:r>
            <w:r>
              <w:instrText xml:space="preserve">PAGEREF _Toc804810513 \h</w:instrText>
            </w:r>
            <w:r>
              <w:fldChar w:fldCharType="separate"/>
            </w:r>
            <w:r w:rsidRPr="3BC0EEC3" w:rsidR="3BC0EEC3">
              <w:rPr>
                <w:rStyle w:val="Hyperlink"/>
              </w:rPr>
              <w:t>7</w:t>
            </w:r>
            <w:r>
              <w:fldChar w:fldCharType="end"/>
            </w:r>
          </w:hyperlink>
        </w:p>
        <w:p w:rsidR="3BC0EEC3" w:rsidP="3BC0EEC3" w:rsidRDefault="3BC0EEC3" w14:paraId="0C4FB0DD" w14:textId="4D96BE7A">
          <w:pPr>
            <w:pStyle w:val="TOC1"/>
            <w:tabs>
              <w:tab w:val="right" w:leader="dot" w:pos="9015"/>
            </w:tabs>
            <w:bidi w:val="0"/>
          </w:pPr>
          <w:hyperlink w:anchor="_Toc285376683">
            <w:r w:rsidRPr="3BC0EEC3" w:rsidR="3BC0EEC3">
              <w:rPr>
                <w:rStyle w:val="Hyperlink"/>
              </w:rPr>
              <w:t>Veiligheid</w:t>
            </w:r>
            <w:r>
              <w:tab/>
            </w:r>
            <w:r>
              <w:fldChar w:fldCharType="begin"/>
            </w:r>
            <w:r>
              <w:instrText xml:space="preserve">PAGEREF _Toc285376683 \h</w:instrText>
            </w:r>
            <w:r>
              <w:fldChar w:fldCharType="separate"/>
            </w:r>
            <w:r w:rsidRPr="3BC0EEC3" w:rsidR="3BC0EEC3">
              <w:rPr>
                <w:rStyle w:val="Hyperlink"/>
              </w:rPr>
              <w:t>7</w:t>
            </w:r>
            <w:r>
              <w:fldChar w:fldCharType="end"/>
            </w:r>
          </w:hyperlink>
        </w:p>
        <w:p w:rsidR="3BC0EEC3" w:rsidP="3BC0EEC3" w:rsidRDefault="3BC0EEC3" w14:paraId="69654187" w14:textId="4B1CD014">
          <w:pPr>
            <w:pStyle w:val="TOC2"/>
            <w:tabs>
              <w:tab w:val="right" w:leader="dot" w:pos="9015"/>
            </w:tabs>
            <w:bidi w:val="0"/>
          </w:pPr>
          <w:hyperlink w:anchor="_Toc1250828187">
            <w:r w:rsidRPr="3BC0EEC3" w:rsidR="3BC0EEC3">
              <w:rPr>
                <w:rStyle w:val="Hyperlink"/>
              </w:rPr>
              <w:t>Wet- en regelgeving</w:t>
            </w:r>
            <w:r>
              <w:tab/>
            </w:r>
            <w:r>
              <w:fldChar w:fldCharType="begin"/>
            </w:r>
            <w:r>
              <w:instrText xml:space="preserve">PAGEREF _Toc1250828187 \h</w:instrText>
            </w:r>
            <w:r>
              <w:fldChar w:fldCharType="separate"/>
            </w:r>
            <w:r w:rsidRPr="3BC0EEC3" w:rsidR="3BC0EEC3">
              <w:rPr>
                <w:rStyle w:val="Hyperlink"/>
              </w:rPr>
              <w:t>7</w:t>
            </w:r>
            <w:r>
              <w:fldChar w:fldCharType="end"/>
            </w:r>
          </w:hyperlink>
        </w:p>
        <w:p w:rsidR="3BC0EEC3" w:rsidP="3BC0EEC3" w:rsidRDefault="3BC0EEC3" w14:paraId="185D3CEB" w14:textId="783054B4">
          <w:pPr>
            <w:pStyle w:val="TOC3"/>
            <w:tabs>
              <w:tab w:val="right" w:leader="dot" w:pos="9015"/>
            </w:tabs>
            <w:bidi w:val="0"/>
          </w:pPr>
          <w:hyperlink w:anchor="_Toc362272372">
            <w:r w:rsidRPr="3BC0EEC3" w:rsidR="3BC0EEC3">
              <w:rPr>
                <w:rStyle w:val="Hyperlink"/>
              </w:rPr>
              <w:t>Wet Publieke Gezondheid (Wpg)</w:t>
            </w:r>
            <w:r>
              <w:tab/>
            </w:r>
            <w:r>
              <w:fldChar w:fldCharType="begin"/>
            </w:r>
            <w:r>
              <w:instrText xml:space="preserve">PAGEREF _Toc362272372 \h</w:instrText>
            </w:r>
            <w:r>
              <w:fldChar w:fldCharType="separate"/>
            </w:r>
            <w:r w:rsidRPr="3BC0EEC3" w:rsidR="3BC0EEC3">
              <w:rPr>
                <w:rStyle w:val="Hyperlink"/>
              </w:rPr>
              <w:t>7</w:t>
            </w:r>
            <w:r>
              <w:fldChar w:fldCharType="end"/>
            </w:r>
          </w:hyperlink>
        </w:p>
        <w:p w:rsidR="3BC0EEC3" w:rsidP="3BC0EEC3" w:rsidRDefault="3BC0EEC3" w14:paraId="14895189" w14:textId="73D8F63A">
          <w:pPr>
            <w:pStyle w:val="TOC3"/>
            <w:tabs>
              <w:tab w:val="right" w:leader="dot" w:pos="9015"/>
            </w:tabs>
            <w:bidi w:val="0"/>
          </w:pPr>
          <w:hyperlink w:anchor="_Toc2130948786">
            <w:r w:rsidRPr="3BC0EEC3" w:rsidR="3BC0EEC3">
              <w:rPr>
                <w:rStyle w:val="Hyperlink"/>
              </w:rPr>
              <w:t>Wet maatschappelijke ondersteuning (Wmo)</w:t>
            </w:r>
            <w:r>
              <w:tab/>
            </w:r>
            <w:r>
              <w:fldChar w:fldCharType="begin"/>
            </w:r>
            <w:r>
              <w:instrText xml:space="preserve">PAGEREF _Toc2130948786 \h</w:instrText>
            </w:r>
            <w:r>
              <w:fldChar w:fldCharType="separate"/>
            </w:r>
            <w:r w:rsidRPr="3BC0EEC3" w:rsidR="3BC0EEC3">
              <w:rPr>
                <w:rStyle w:val="Hyperlink"/>
              </w:rPr>
              <w:t>7</w:t>
            </w:r>
            <w:r>
              <w:fldChar w:fldCharType="end"/>
            </w:r>
          </w:hyperlink>
        </w:p>
        <w:p w:rsidR="3BC0EEC3" w:rsidP="3BC0EEC3" w:rsidRDefault="3BC0EEC3" w14:paraId="0BE8FA08" w14:textId="655E923F">
          <w:pPr>
            <w:pStyle w:val="TOC3"/>
            <w:tabs>
              <w:tab w:val="right" w:leader="dot" w:pos="9015"/>
            </w:tabs>
            <w:bidi w:val="0"/>
          </w:pPr>
          <w:hyperlink w:anchor="_Toc435824255">
            <w:r w:rsidRPr="3BC0EEC3" w:rsidR="3BC0EEC3">
              <w:rPr>
                <w:rStyle w:val="Hyperlink"/>
              </w:rPr>
              <w:t>Wet langdurige zorg (Wlz)</w:t>
            </w:r>
            <w:r>
              <w:tab/>
            </w:r>
            <w:r>
              <w:fldChar w:fldCharType="begin"/>
            </w:r>
            <w:r>
              <w:instrText xml:space="preserve">PAGEREF _Toc435824255 \h</w:instrText>
            </w:r>
            <w:r>
              <w:fldChar w:fldCharType="separate"/>
            </w:r>
            <w:r w:rsidRPr="3BC0EEC3" w:rsidR="3BC0EEC3">
              <w:rPr>
                <w:rStyle w:val="Hyperlink"/>
              </w:rPr>
              <w:t>7</w:t>
            </w:r>
            <w:r>
              <w:fldChar w:fldCharType="end"/>
            </w:r>
          </w:hyperlink>
        </w:p>
        <w:p w:rsidR="3BC0EEC3" w:rsidP="3BC0EEC3" w:rsidRDefault="3BC0EEC3" w14:paraId="5D17D94F" w14:textId="0021C658">
          <w:pPr>
            <w:pStyle w:val="TOC1"/>
            <w:tabs>
              <w:tab w:val="right" w:leader="dot" w:pos="9015"/>
            </w:tabs>
            <w:bidi w:val="0"/>
          </w:pPr>
          <w:hyperlink w:anchor="_Toc1980953337">
            <w:r w:rsidRPr="3BC0EEC3" w:rsidR="3BC0EEC3">
              <w:rPr>
                <w:rStyle w:val="Hyperlink"/>
              </w:rPr>
              <w:t>Beoordeling toets 2</w:t>
            </w:r>
            <w:r>
              <w:tab/>
            </w:r>
            <w:r>
              <w:fldChar w:fldCharType="begin"/>
            </w:r>
            <w:r>
              <w:instrText xml:space="preserve">PAGEREF _Toc1980953337 \h</w:instrText>
            </w:r>
            <w:r>
              <w:fldChar w:fldCharType="separate"/>
            </w:r>
            <w:r w:rsidRPr="3BC0EEC3" w:rsidR="3BC0EEC3">
              <w:rPr>
                <w:rStyle w:val="Hyperlink"/>
              </w:rPr>
              <w:t>7</w:t>
            </w:r>
            <w:r>
              <w:fldChar w:fldCharType="end"/>
            </w:r>
          </w:hyperlink>
        </w:p>
        <w:p w:rsidR="3BC0EEC3" w:rsidP="3BC0EEC3" w:rsidRDefault="3BC0EEC3" w14:paraId="2CF3C04B" w14:textId="74C6EC7A">
          <w:pPr>
            <w:pStyle w:val="TOC1"/>
            <w:tabs>
              <w:tab w:val="right" w:leader="dot" w:pos="9015"/>
            </w:tabs>
            <w:bidi w:val="0"/>
          </w:pPr>
          <w:hyperlink w:anchor="_Toc1765324762">
            <w:r w:rsidRPr="3BC0EEC3" w:rsidR="3BC0EEC3">
              <w:rPr>
                <w:rStyle w:val="Hyperlink"/>
              </w:rPr>
              <w:t>Formatieve toets 3</w:t>
            </w:r>
            <w:r>
              <w:tab/>
            </w:r>
            <w:r>
              <w:fldChar w:fldCharType="begin"/>
            </w:r>
            <w:r>
              <w:instrText xml:space="preserve">PAGEREF _Toc1765324762 \h</w:instrText>
            </w:r>
            <w:r>
              <w:fldChar w:fldCharType="separate"/>
            </w:r>
            <w:r w:rsidRPr="3BC0EEC3" w:rsidR="3BC0EEC3">
              <w:rPr>
                <w:rStyle w:val="Hyperlink"/>
              </w:rPr>
              <w:t>11</w:t>
            </w:r>
            <w:r>
              <w:fldChar w:fldCharType="end"/>
            </w:r>
          </w:hyperlink>
        </w:p>
        <w:p w:rsidR="3BC0EEC3" w:rsidP="3BC0EEC3" w:rsidRDefault="3BC0EEC3" w14:paraId="625088BC" w14:textId="343AA489">
          <w:pPr>
            <w:pStyle w:val="TOC1"/>
            <w:tabs>
              <w:tab w:val="right" w:leader="dot" w:pos="9015"/>
            </w:tabs>
            <w:bidi w:val="0"/>
          </w:pPr>
          <w:hyperlink w:anchor="_Toc380121235">
            <w:r w:rsidRPr="3BC0EEC3" w:rsidR="3BC0EEC3">
              <w:rPr>
                <w:rStyle w:val="Hyperlink"/>
              </w:rPr>
              <w:t>Inleiding</w:t>
            </w:r>
            <w:r>
              <w:tab/>
            </w:r>
            <w:r>
              <w:fldChar w:fldCharType="begin"/>
            </w:r>
            <w:r>
              <w:instrText xml:space="preserve">PAGEREF _Toc380121235 \h</w:instrText>
            </w:r>
            <w:r>
              <w:fldChar w:fldCharType="separate"/>
            </w:r>
            <w:r w:rsidRPr="3BC0EEC3" w:rsidR="3BC0EEC3">
              <w:rPr>
                <w:rStyle w:val="Hyperlink"/>
              </w:rPr>
              <w:t>11</w:t>
            </w:r>
            <w:r>
              <w:fldChar w:fldCharType="end"/>
            </w:r>
          </w:hyperlink>
        </w:p>
        <w:p w:rsidR="3BC0EEC3" w:rsidP="3BC0EEC3" w:rsidRDefault="3BC0EEC3" w14:paraId="40F72EAC" w14:textId="38517CC6">
          <w:pPr>
            <w:pStyle w:val="TOC1"/>
            <w:tabs>
              <w:tab w:val="right" w:leader="dot" w:pos="9015"/>
            </w:tabs>
            <w:bidi w:val="0"/>
          </w:pPr>
          <w:hyperlink w:anchor="_Toc718755920">
            <w:r w:rsidRPr="3BC0EEC3" w:rsidR="3BC0EEC3">
              <w:rPr>
                <w:rStyle w:val="Hyperlink"/>
              </w:rPr>
              <w:t>Casus Johnny</w:t>
            </w:r>
            <w:r>
              <w:tab/>
            </w:r>
            <w:r>
              <w:fldChar w:fldCharType="begin"/>
            </w:r>
            <w:r>
              <w:instrText xml:space="preserve">PAGEREF _Toc718755920 \h</w:instrText>
            </w:r>
            <w:r>
              <w:fldChar w:fldCharType="separate"/>
            </w:r>
            <w:r w:rsidRPr="3BC0EEC3" w:rsidR="3BC0EEC3">
              <w:rPr>
                <w:rStyle w:val="Hyperlink"/>
              </w:rPr>
              <w:t>11</w:t>
            </w:r>
            <w:r>
              <w:fldChar w:fldCharType="end"/>
            </w:r>
          </w:hyperlink>
        </w:p>
        <w:p w:rsidR="3BC0EEC3" w:rsidP="3BC0EEC3" w:rsidRDefault="3BC0EEC3" w14:paraId="75F55319" w14:textId="0F6E973A">
          <w:pPr>
            <w:pStyle w:val="TOC1"/>
            <w:tabs>
              <w:tab w:val="right" w:leader="dot" w:pos="9015"/>
            </w:tabs>
            <w:bidi w:val="0"/>
          </w:pPr>
          <w:hyperlink w:anchor="_Toc1636001317">
            <w:r w:rsidRPr="3BC0EEC3" w:rsidR="3BC0EEC3">
              <w:rPr>
                <w:rStyle w:val="Hyperlink"/>
              </w:rPr>
              <w:t>Wet- en regelgeving</w:t>
            </w:r>
            <w:r>
              <w:tab/>
            </w:r>
            <w:r>
              <w:fldChar w:fldCharType="begin"/>
            </w:r>
            <w:r>
              <w:instrText xml:space="preserve">PAGEREF _Toc1636001317 \h</w:instrText>
            </w:r>
            <w:r>
              <w:fldChar w:fldCharType="separate"/>
            </w:r>
            <w:r w:rsidRPr="3BC0EEC3" w:rsidR="3BC0EEC3">
              <w:rPr>
                <w:rStyle w:val="Hyperlink"/>
              </w:rPr>
              <w:t>11</w:t>
            </w:r>
            <w:r>
              <w:fldChar w:fldCharType="end"/>
            </w:r>
          </w:hyperlink>
        </w:p>
        <w:p w:rsidR="3BC0EEC3" w:rsidP="3BC0EEC3" w:rsidRDefault="3BC0EEC3" w14:paraId="3E155FB9" w14:textId="37E4882B">
          <w:pPr>
            <w:pStyle w:val="TOC2"/>
            <w:tabs>
              <w:tab w:val="right" w:leader="dot" w:pos="9015"/>
            </w:tabs>
            <w:bidi w:val="0"/>
          </w:pPr>
          <w:hyperlink w:anchor="_Toc2140605045">
            <w:r w:rsidRPr="3BC0EEC3" w:rsidR="3BC0EEC3">
              <w:rPr>
                <w:rStyle w:val="Hyperlink"/>
              </w:rPr>
              <w:t>Wet verplichte meldcode</w:t>
            </w:r>
            <w:r>
              <w:tab/>
            </w:r>
            <w:r>
              <w:fldChar w:fldCharType="begin"/>
            </w:r>
            <w:r>
              <w:instrText xml:space="preserve">PAGEREF _Toc2140605045 \h</w:instrText>
            </w:r>
            <w:r>
              <w:fldChar w:fldCharType="separate"/>
            </w:r>
            <w:r w:rsidRPr="3BC0EEC3" w:rsidR="3BC0EEC3">
              <w:rPr>
                <w:rStyle w:val="Hyperlink"/>
              </w:rPr>
              <w:t>11</w:t>
            </w:r>
            <w:r>
              <w:fldChar w:fldCharType="end"/>
            </w:r>
          </w:hyperlink>
        </w:p>
        <w:p w:rsidR="3BC0EEC3" w:rsidP="3BC0EEC3" w:rsidRDefault="3BC0EEC3" w14:paraId="7CE5354E" w14:textId="47E62B15">
          <w:pPr>
            <w:pStyle w:val="TOC2"/>
            <w:tabs>
              <w:tab w:val="right" w:leader="dot" w:pos="9015"/>
            </w:tabs>
            <w:bidi w:val="0"/>
          </w:pPr>
          <w:hyperlink w:anchor="_Toc430267960">
            <w:r w:rsidRPr="3BC0EEC3" w:rsidR="3BC0EEC3">
              <w:rPr>
                <w:rStyle w:val="Hyperlink"/>
              </w:rPr>
              <w:t>Jeugdwet</w:t>
            </w:r>
            <w:r>
              <w:tab/>
            </w:r>
            <w:r>
              <w:fldChar w:fldCharType="begin"/>
            </w:r>
            <w:r>
              <w:instrText xml:space="preserve">PAGEREF _Toc430267960 \h</w:instrText>
            </w:r>
            <w:r>
              <w:fldChar w:fldCharType="separate"/>
            </w:r>
            <w:r w:rsidRPr="3BC0EEC3" w:rsidR="3BC0EEC3">
              <w:rPr>
                <w:rStyle w:val="Hyperlink"/>
              </w:rPr>
              <w:t>11</w:t>
            </w:r>
            <w:r>
              <w:fldChar w:fldCharType="end"/>
            </w:r>
          </w:hyperlink>
        </w:p>
        <w:p w:rsidR="3BC0EEC3" w:rsidP="3BC0EEC3" w:rsidRDefault="3BC0EEC3" w14:paraId="2DA377E5" w14:textId="32F32F43">
          <w:pPr>
            <w:pStyle w:val="TOC2"/>
            <w:tabs>
              <w:tab w:val="right" w:leader="dot" w:pos="9015"/>
            </w:tabs>
            <w:bidi w:val="0"/>
          </w:pPr>
          <w:hyperlink w:anchor="_Toc2060357108">
            <w:r w:rsidRPr="3BC0EEC3" w:rsidR="3BC0EEC3">
              <w:rPr>
                <w:rStyle w:val="Hyperlink"/>
              </w:rPr>
              <w:t>Wet maatschappelijke ondersteuning (WMO)</w:t>
            </w:r>
            <w:r>
              <w:tab/>
            </w:r>
            <w:r>
              <w:fldChar w:fldCharType="begin"/>
            </w:r>
            <w:r>
              <w:instrText xml:space="preserve">PAGEREF _Toc2060357108 \h</w:instrText>
            </w:r>
            <w:r>
              <w:fldChar w:fldCharType="separate"/>
            </w:r>
            <w:r w:rsidRPr="3BC0EEC3" w:rsidR="3BC0EEC3">
              <w:rPr>
                <w:rStyle w:val="Hyperlink"/>
              </w:rPr>
              <w:t>11</w:t>
            </w:r>
            <w:r>
              <w:fldChar w:fldCharType="end"/>
            </w:r>
          </w:hyperlink>
        </w:p>
        <w:p w:rsidR="3BC0EEC3" w:rsidP="3BC0EEC3" w:rsidRDefault="3BC0EEC3" w14:paraId="4FBC6F66" w14:textId="7A773438">
          <w:pPr>
            <w:pStyle w:val="TOC2"/>
            <w:tabs>
              <w:tab w:val="right" w:leader="dot" w:pos="9015"/>
            </w:tabs>
            <w:bidi w:val="0"/>
          </w:pPr>
          <w:hyperlink w:anchor="_Toc1255277735">
            <w:r w:rsidRPr="3BC0EEC3" w:rsidR="3BC0EEC3">
              <w:rPr>
                <w:rStyle w:val="Hyperlink"/>
              </w:rPr>
              <w:t>Wet WGBO, geneeskundige behandelovereenkomst</w:t>
            </w:r>
            <w:r>
              <w:tab/>
            </w:r>
            <w:r>
              <w:fldChar w:fldCharType="begin"/>
            </w:r>
            <w:r>
              <w:instrText xml:space="preserve">PAGEREF _Toc1255277735 \h</w:instrText>
            </w:r>
            <w:r>
              <w:fldChar w:fldCharType="separate"/>
            </w:r>
            <w:r w:rsidRPr="3BC0EEC3" w:rsidR="3BC0EEC3">
              <w:rPr>
                <w:rStyle w:val="Hyperlink"/>
              </w:rPr>
              <w:t>11</w:t>
            </w:r>
            <w:r>
              <w:fldChar w:fldCharType="end"/>
            </w:r>
          </w:hyperlink>
        </w:p>
        <w:p w:rsidR="3BC0EEC3" w:rsidP="3BC0EEC3" w:rsidRDefault="3BC0EEC3" w14:paraId="3E06C13B" w14:textId="076E537E">
          <w:pPr>
            <w:pStyle w:val="TOC2"/>
            <w:tabs>
              <w:tab w:val="right" w:leader="dot" w:pos="9015"/>
            </w:tabs>
            <w:bidi w:val="0"/>
          </w:pPr>
          <w:hyperlink w:anchor="_Toc1920330808">
            <w:r w:rsidRPr="3BC0EEC3" w:rsidR="3BC0EEC3">
              <w:rPr>
                <w:rStyle w:val="Hyperlink"/>
              </w:rPr>
              <w:t>Wet zorg en dwang</w:t>
            </w:r>
            <w:r>
              <w:tab/>
            </w:r>
            <w:r>
              <w:fldChar w:fldCharType="begin"/>
            </w:r>
            <w:r>
              <w:instrText xml:space="preserve">PAGEREF _Toc1920330808 \h</w:instrText>
            </w:r>
            <w:r>
              <w:fldChar w:fldCharType="separate"/>
            </w:r>
            <w:r w:rsidRPr="3BC0EEC3" w:rsidR="3BC0EEC3">
              <w:rPr>
                <w:rStyle w:val="Hyperlink"/>
              </w:rPr>
              <w:t>11</w:t>
            </w:r>
            <w:r>
              <w:fldChar w:fldCharType="end"/>
            </w:r>
          </w:hyperlink>
        </w:p>
        <w:p w:rsidR="3BC0EEC3" w:rsidP="3BC0EEC3" w:rsidRDefault="3BC0EEC3" w14:paraId="2C051517" w14:textId="3B0E0DF8">
          <w:pPr>
            <w:pStyle w:val="TOC1"/>
            <w:tabs>
              <w:tab w:val="right" w:leader="dot" w:pos="9015"/>
            </w:tabs>
            <w:bidi w:val="0"/>
          </w:pPr>
          <w:hyperlink w:anchor="_Toc1793084046">
            <w:r w:rsidRPr="3BC0EEC3" w:rsidR="3BC0EEC3">
              <w:rPr>
                <w:rStyle w:val="Hyperlink"/>
              </w:rPr>
              <w:t>Veiligheid</w:t>
            </w:r>
            <w:r>
              <w:tab/>
            </w:r>
            <w:r>
              <w:fldChar w:fldCharType="begin"/>
            </w:r>
            <w:r>
              <w:instrText xml:space="preserve">PAGEREF _Toc1793084046 \h</w:instrText>
            </w:r>
            <w:r>
              <w:fldChar w:fldCharType="separate"/>
            </w:r>
            <w:r w:rsidRPr="3BC0EEC3" w:rsidR="3BC0EEC3">
              <w:rPr>
                <w:rStyle w:val="Hyperlink"/>
              </w:rPr>
              <w:t>11</w:t>
            </w:r>
            <w:r>
              <w:fldChar w:fldCharType="end"/>
            </w:r>
          </w:hyperlink>
          <w:r>
            <w:fldChar w:fldCharType="end"/>
          </w:r>
        </w:p>
      </w:sdtContent>
    </w:sdt>
    <w:p w:rsidR="3BC0EEC3" w:rsidP="3BC0EEC3" w:rsidRDefault="3BC0EEC3" w14:paraId="60E27E16" w14:textId="67DA654B">
      <w:pPr>
        <w:pStyle w:val="Normal"/>
        <w:rPr>
          <w:b w:val="1"/>
          <w:bCs w:val="1"/>
          <w:i w:val="1"/>
          <w:iCs w:val="1"/>
          <w:sz w:val="24"/>
          <w:szCs w:val="24"/>
        </w:rPr>
      </w:pPr>
    </w:p>
    <w:p w:rsidR="3BC0EEC3" w:rsidP="3BC0EEC3" w:rsidRDefault="3BC0EEC3" w14:paraId="387799C4" w14:textId="5E4EFA17">
      <w:pPr>
        <w:pStyle w:val="Normal"/>
        <w:rPr>
          <w:b w:val="1"/>
          <w:bCs w:val="1"/>
          <w:i w:val="1"/>
          <w:iCs w:val="1"/>
          <w:sz w:val="24"/>
          <w:szCs w:val="24"/>
        </w:rPr>
      </w:pPr>
    </w:p>
    <w:p w:rsidR="3BC0EEC3" w:rsidP="3BC0EEC3" w:rsidRDefault="3BC0EEC3" w14:paraId="387093D5" w14:textId="3B872E6F">
      <w:pPr>
        <w:pStyle w:val="Normal"/>
        <w:rPr>
          <w:b w:val="1"/>
          <w:bCs w:val="1"/>
          <w:i w:val="1"/>
          <w:iCs w:val="1"/>
          <w:sz w:val="24"/>
          <w:szCs w:val="24"/>
        </w:rPr>
      </w:pPr>
    </w:p>
    <w:p w:rsidR="3BC0EEC3" w:rsidP="3BC0EEC3" w:rsidRDefault="3BC0EEC3" w14:paraId="34769BAF" w14:textId="33488496">
      <w:pPr>
        <w:pStyle w:val="Normal"/>
        <w:rPr>
          <w:b w:val="1"/>
          <w:bCs w:val="1"/>
          <w:i w:val="1"/>
          <w:iCs w:val="1"/>
          <w:sz w:val="24"/>
          <w:szCs w:val="24"/>
        </w:rPr>
      </w:pPr>
    </w:p>
    <w:p w:rsidR="3BC0EEC3" w:rsidP="3BC0EEC3" w:rsidRDefault="3BC0EEC3" w14:paraId="4C056CAD" w14:textId="2246E0F7">
      <w:pPr>
        <w:pStyle w:val="Normal"/>
        <w:rPr>
          <w:b w:val="1"/>
          <w:bCs w:val="1"/>
          <w:i w:val="1"/>
          <w:iCs w:val="1"/>
          <w:sz w:val="24"/>
          <w:szCs w:val="24"/>
        </w:rPr>
      </w:pPr>
    </w:p>
    <w:p w:rsidR="3BC0EEC3" w:rsidP="3BC0EEC3" w:rsidRDefault="3BC0EEC3" w14:paraId="660C96A7" w14:textId="6FED08CB">
      <w:pPr>
        <w:pStyle w:val="Normal"/>
        <w:rPr>
          <w:b w:val="1"/>
          <w:bCs w:val="1"/>
          <w:i w:val="1"/>
          <w:iCs w:val="1"/>
          <w:sz w:val="24"/>
          <w:szCs w:val="24"/>
        </w:rPr>
      </w:pPr>
    </w:p>
    <w:p w:rsidR="3BC0EEC3" w:rsidP="3BC0EEC3" w:rsidRDefault="3BC0EEC3" w14:paraId="045D2B39" w14:textId="19B58830">
      <w:pPr>
        <w:pStyle w:val="Normal"/>
        <w:rPr>
          <w:b w:val="1"/>
          <w:bCs w:val="1"/>
          <w:i w:val="1"/>
          <w:iCs w:val="1"/>
          <w:sz w:val="24"/>
          <w:szCs w:val="24"/>
        </w:rPr>
      </w:pPr>
    </w:p>
    <w:p w:rsidR="3BC0EEC3" w:rsidP="3BC0EEC3" w:rsidRDefault="3BC0EEC3" w14:paraId="5EDC1828" w14:textId="0AB341B8">
      <w:pPr>
        <w:pStyle w:val="Heading1"/>
        <w:rPr>
          <w:rFonts w:ascii="Calibri Light" w:hAnsi="Calibri Light" w:eastAsia="" w:cs=""/>
          <w:b w:val="1"/>
          <w:bCs w:val="1"/>
          <w:i w:val="1"/>
          <w:iCs w:val="1"/>
          <w:color w:val="2F5496" w:themeColor="accent1" w:themeTint="FF" w:themeShade="BF"/>
          <w:sz w:val="32"/>
          <w:szCs w:val="32"/>
        </w:rPr>
      </w:pPr>
      <w:bookmarkStart w:name="_Toc332707203" w:id="1009069194"/>
      <w:r w:rsidR="3BC0EEC3">
        <w:rPr/>
        <w:t>Casus Mr. Becker</w:t>
      </w:r>
      <w:bookmarkEnd w:id="1009069194"/>
    </w:p>
    <w:tbl>
      <w:tblPr>
        <w:tblStyle w:val="TableGrid"/>
        <w:tblW w:w="0" w:type="auto"/>
        <w:tblLayout w:type="fixed"/>
        <w:tblLook w:val="04A0" w:firstRow="1" w:lastRow="0" w:firstColumn="1" w:lastColumn="0" w:noHBand="0" w:noVBand="1"/>
      </w:tblPr>
      <w:tblGrid>
        <w:gridCol w:w="8640"/>
      </w:tblGrid>
      <w:tr w:rsidR="3BC0EEC3" w:rsidTr="3BC0EEC3" w14:paraId="2418C872">
        <w:trPr>
          <w:trHeight w:val="2640"/>
        </w:trPr>
        <w:tc>
          <w:tcPr>
            <w:tcW w:w="8640" w:type="dxa"/>
            <w:tcBorders>
              <w:top w:val="single" w:sz="6"/>
              <w:left w:val="single" w:sz="6"/>
              <w:bottom w:val="single" w:sz="6"/>
              <w:right w:val="single" w:sz="6"/>
            </w:tcBorders>
            <w:tcMar/>
            <w:vAlign w:val="top"/>
          </w:tcPr>
          <w:p w:rsidR="3BC0EEC3" w:rsidP="3BC0EEC3" w:rsidRDefault="3BC0EEC3" w14:paraId="335C4316" w14:textId="6EA8F9EF">
            <w:pPr>
              <w:spacing w:line="259" w:lineRule="auto"/>
              <w:rPr>
                <w:rFonts w:ascii="Calibri" w:hAnsi="Calibri" w:eastAsia="Calibri" w:cs="Calibri"/>
                <w:b w:val="0"/>
                <w:bCs w:val="0"/>
                <w:i w:val="0"/>
                <w:iCs w:val="0"/>
                <w:sz w:val="22"/>
                <w:szCs w:val="22"/>
              </w:rPr>
            </w:pPr>
            <w:r w:rsidRPr="3BC0EEC3" w:rsidR="3BC0EEC3">
              <w:rPr>
                <w:rFonts w:ascii="Calibri" w:hAnsi="Calibri" w:eastAsia="Calibri" w:cs="Calibri"/>
                <w:b w:val="1"/>
                <w:bCs w:val="1"/>
                <w:i w:val="0"/>
                <w:iCs w:val="0"/>
                <w:strike w:val="0"/>
                <w:dstrike w:val="0"/>
                <w:sz w:val="22"/>
                <w:szCs w:val="22"/>
                <w:u w:val="single"/>
                <w:lang w:val="nl-NL"/>
              </w:rPr>
              <w:t>Algemene gegevens</w:t>
            </w:r>
          </w:p>
          <w:p w:rsidR="3BC0EEC3" w:rsidP="3BC0EEC3" w:rsidRDefault="3BC0EEC3" w14:paraId="4E6EB330" w14:textId="4CB821ED">
            <w:pPr>
              <w:spacing w:line="259" w:lineRule="auto"/>
              <w:rPr>
                <w:rFonts w:ascii="Calibri" w:hAnsi="Calibri" w:eastAsia="Calibri" w:cs="Calibri"/>
                <w:b w:val="0"/>
                <w:bCs w:val="0"/>
                <w:i w:val="0"/>
                <w:iCs w:val="0"/>
                <w:sz w:val="22"/>
                <w:szCs w:val="22"/>
              </w:rPr>
            </w:pPr>
            <w:r w:rsidRPr="3BC0EEC3" w:rsidR="3BC0EEC3">
              <w:rPr>
                <w:rFonts w:ascii="Calibri" w:hAnsi="Calibri" w:eastAsia="Calibri" w:cs="Calibri"/>
                <w:b w:val="0"/>
                <w:bCs w:val="0"/>
                <w:i w:val="0"/>
                <w:iCs w:val="0"/>
                <w:sz w:val="22"/>
                <w:szCs w:val="22"/>
                <w:lang w:val="nl-NL"/>
              </w:rPr>
              <w:t>Naam: Meneer Becker (geanomiseerd)</w:t>
            </w:r>
          </w:p>
          <w:p w:rsidR="3BC0EEC3" w:rsidP="3BC0EEC3" w:rsidRDefault="3BC0EEC3" w14:paraId="75925728" w14:textId="2C165B43">
            <w:pPr>
              <w:spacing w:line="259" w:lineRule="auto"/>
              <w:rPr>
                <w:rFonts w:ascii="Calibri" w:hAnsi="Calibri" w:eastAsia="Calibri" w:cs="Calibri"/>
                <w:b w:val="0"/>
                <w:bCs w:val="0"/>
                <w:i w:val="0"/>
                <w:iCs w:val="0"/>
                <w:sz w:val="22"/>
                <w:szCs w:val="22"/>
              </w:rPr>
            </w:pPr>
            <w:r w:rsidRPr="3BC0EEC3" w:rsidR="3BC0EEC3">
              <w:rPr>
                <w:rFonts w:ascii="Calibri" w:hAnsi="Calibri" w:eastAsia="Calibri" w:cs="Calibri"/>
                <w:b w:val="0"/>
                <w:bCs w:val="0"/>
                <w:i w:val="0"/>
                <w:iCs w:val="0"/>
                <w:sz w:val="22"/>
                <w:szCs w:val="22"/>
                <w:lang w:val="nl-NL"/>
              </w:rPr>
              <w:t>Leeftijd: 72 (12-05-1950)</w:t>
            </w:r>
          </w:p>
          <w:p w:rsidR="3BC0EEC3" w:rsidP="3BC0EEC3" w:rsidRDefault="3BC0EEC3" w14:paraId="5E3DE508" w14:textId="6127C8CE">
            <w:pPr>
              <w:spacing w:line="259" w:lineRule="auto"/>
              <w:rPr>
                <w:rFonts w:ascii="Calibri" w:hAnsi="Calibri" w:eastAsia="Calibri" w:cs="Calibri"/>
                <w:b w:val="0"/>
                <w:bCs w:val="0"/>
                <w:i w:val="0"/>
                <w:iCs w:val="0"/>
                <w:sz w:val="22"/>
                <w:szCs w:val="22"/>
              </w:rPr>
            </w:pPr>
            <w:r w:rsidRPr="3BC0EEC3" w:rsidR="3BC0EEC3">
              <w:rPr>
                <w:rFonts w:ascii="Calibri" w:hAnsi="Calibri" w:eastAsia="Calibri" w:cs="Calibri"/>
                <w:b w:val="0"/>
                <w:bCs w:val="0"/>
                <w:i w:val="0"/>
                <w:iCs w:val="0"/>
                <w:sz w:val="22"/>
                <w:szCs w:val="22"/>
                <w:lang w:val="nl-NL"/>
              </w:rPr>
              <w:t>Woonplaats: Keulen, Duitsland</w:t>
            </w:r>
          </w:p>
          <w:p w:rsidR="3BC0EEC3" w:rsidP="3BC0EEC3" w:rsidRDefault="3BC0EEC3" w14:paraId="267A2F57" w14:textId="76004164">
            <w:pPr>
              <w:spacing w:line="259" w:lineRule="auto"/>
              <w:rPr>
                <w:rFonts w:ascii="Calibri" w:hAnsi="Calibri" w:eastAsia="Calibri" w:cs="Calibri"/>
                <w:b w:val="0"/>
                <w:bCs w:val="0"/>
                <w:i w:val="0"/>
                <w:iCs w:val="0"/>
                <w:sz w:val="22"/>
                <w:szCs w:val="22"/>
              </w:rPr>
            </w:pPr>
            <w:r w:rsidRPr="3BC0EEC3" w:rsidR="3BC0EEC3">
              <w:rPr>
                <w:rFonts w:ascii="Calibri" w:hAnsi="Calibri" w:eastAsia="Calibri" w:cs="Calibri"/>
                <w:b w:val="0"/>
                <w:bCs w:val="0"/>
                <w:i w:val="0"/>
                <w:iCs w:val="0"/>
                <w:sz w:val="22"/>
                <w:szCs w:val="22"/>
                <w:lang w:val="nl-NL"/>
              </w:rPr>
              <w:t>Relatie: Getrouwd</w:t>
            </w:r>
          </w:p>
          <w:p w:rsidR="3BC0EEC3" w:rsidP="3BC0EEC3" w:rsidRDefault="3BC0EEC3" w14:paraId="7862131E" w14:textId="112C00E2">
            <w:pPr>
              <w:spacing w:line="259" w:lineRule="auto"/>
              <w:rPr>
                <w:rFonts w:ascii="Calibri" w:hAnsi="Calibri" w:eastAsia="Calibri" w:cs="Calibri"/>
                <w:b w:val="0"/>
                <w:bCs w:val="0"/>
                <w:i w:val="0"/>
                <w:iCs w:val="0"/>
                <w:sz w:val="22"/>
                <w:szCs w:val="22"/>
              </w:rPr>
            </w:pPr>
            <w:r w:rsidRPr="3BC0EEC3" w:rsidR="3BC0EEC3">
              <w:rPr>
                <w:rFonts w:ascii="Calibri" w:hAnsi="Calibri" w:eastAsia="Calibri" w:cs="Calibri"/>
                <w:b w:val="0"/>
                <w:bCs w:val="0"/>
                <w:i w:val="0"/>
                <w:iCs w:val="0"/>
                <w:sz w:val="22"/>
                <w:szCs w:val="22"/>
                <w:lang w:val="nl-NL"/>
              </w:rPr>
              <w:t>Kinderen: 1 zoon, 2 dochters</w:t>
            </w:r>
          </w:p>
          <w:p w:rsidR="3BC0EEC3" w:rsidP="3BC0EEC3" w:rsidRDefault="3BC0EEC3" w14:paraId="57429417" w14:textId="34B4244C">
            <w:pPr>
              <w:spacing w:line="259" w:lineRule="auto"/>
              <w:rPr>
                <w:rFonts w:ascii="Calibri" w:hAnsi="Calibri" w:eastAsia="Calibri" w:cs="Calibri"/>
                <w:b w:val="0"/>
                <w:bCs w:val="0"/>
                <w:i w:val="0"/>
                <w:iCs w:val="0"/>
                <w:sz w:val="22"/>
                <w:szCs w:val="22"/>
              </w:rPr>
            </w:pPr>
            <w:r w:rsidRPr="3BC0EEC3" w:rsidR="3BC0EEC3">
              <w:rPr>
                <w:rFonts w:ascii="Calibri" w:hAnsi="Calibri" w:eastAsia="Calibri" w:cs="Calibri"/>
                <w:b w:val="0"/>
                <w:bCs w:val="0"/>
                <w:i w:val="0"/>
                <w:iCs w:val="0"/>
                <w:sz w:val="22"/>
                <w:szCs w:val="22"/>
                <w:lang w:val="nl-NL"/>
              </w:rPr>
              <w:t xml:space="preserve">Overige belanghebbenden: n.v.t.. </w:t>
            </w:r>
          </w:p>
          <w:p w:rsidR="3BC0EEC3" w:rsidP="3BC0EEC3" w:rsidRDefault="3BC0EEC3" w14:paraId="72ADBAE6" w14:textId="5528E6A9">
            <w:pPr>
              <w:spacing w:line="259" w:lineRule="auto"/>
              <w:rPr>
                <w:rFonts w:ascii="Calibri" w:hAnsi="Calibri" w:eastAsia="Calibri" w:cs="Calibri"/>
                <w:b w:val="0"/>
                <w:bCs w:val="0"/>
                <w:i w:val="0"/>
                <w:iCs w:val="0"/>
                <w:sz w:val="22"/>
                <w:szCs w:val="22"/>
              </w:rPr>
            </w:pPr>
            <w:r w:rsidRPr="3BC0EEC3" w:rsidR="3BC0EEC3">
              <w:rPr>
                <w:rFonts w:ascii="Calibri" w:hAnsi="Calibri" w:eastAsia="Calibri" w:cs="Calibri"/>
                <w:b w:val="0"/>
                <w:bCs w:val="0"/>
                <w:i w:val="0"/>
                <w:iCs w:val="0"/>
                <w:sz w:val="22"/>
                <w:szCs w:val="22"/>
                <w:lang w:val="nl-NL"/>
              </w:rPr>
              <w:t xml:space="preserve"> </w:t>
            </w:r>
          </w:p>
          <w:p w:rsidR="3BC0EEC3" w:rsidP="3BC0EEC3" w:rsidRDefault="3BC0EEC3" w14:paraId="2507D3D6" w14:textId="575A5DED">
            <w:pPr>
              <w:spacing w:line="259" w:lineRule="auto"/>
              <w:rPr>
                <w:rFonts w:ascii="Calibri" w:hAnsi="Calibri" w:eastAsia="Calibri" w:cs="Calibri"/>
                <w:b w:val="0"/>
                <w:bCs w:val="0"/>
                <w:i w:val="0"/>
                <w:iCs w:val="0"/>
                <w:sz w:val="22"/>
                <w:szCs w:val="22"/>
              </w:rPr>
            </w:pPr>
            <w:r w:rsidRPr="3BC0EEC3" w:rsidR="3BC0EEC3">
              <w:rPr>
                <w:rFonts w:ascii="Calibri" w:hAnsi="Calibri" w:eastAsia="Calibri" w:cs="Calibri"/>
                <w:b w:val="0"/>
                <w:bCs w:val="0"/>
                <w:i w:val="0"/>
                <w:iCs w:val="0"/>
                <w:sz w:val="22"/>
                <w:szCs w:val="22"/>
                <w:lang w:val="nl-NL"/>
              </w:rPr>
              <w:t xml:space="preserve"> </w:t>
            </w:r>
          </w:p>
        </w:tc>
      </w:tr>
      <w:tr w:rsidR="3BC0EEC3" w:rsidTr="3BC0EEC3" w14:paraId="5995C478">
        <w:tc>
          <w:tcPr>
            <w:tcW w:w="8640" w:type="dxa"/>
            <w:tcBorders>
              <w:top w:val="single" w:sz="6"/>
              <w:left w:val="single" w:sz="6"/>
              <w:bottom w:val="single" w:sz="6"/>
              <w:right w:val="single" w:sz="6"/>
            </w:tcBorders>
            <w:tcMar/>
            <w:vAlign w:val="top"/>
          </w:tcPr>
          <w:p w:rsidR="3BC0EEC3" w:rsidP="3BC0EEC3" w:rsidRDefault="3BC0EEC3" w14:paraId="62ADBACF" w14:textId="11F039F1">
            <w:pPr>
              <w:spacing w:line="259" w:lineRule="auto"/>
              <w:rPr>
                <w:rFonts w:ascii="Calibri" w:hAnsi="Calibri" w:eastAsia="Calibri" w:cs="Calibri"/>
                <w:b w:val="0"/>
                <w:bCs w:val="0"/>
                <w:i w:val="0"/>
                <w:iCs w:val="0"/>
                <w:sz w:val="22"/>
                <w:szCs w:val="22"/>
              </w:rPr>
            </w:pPr>
            <w:r w:rsidRPr="3BC0EEC3" w:rsidR="3BC0EEC3">
              <w:rPr>
                <w:rFonts w:ascii="Calibri" w:hAnsi="Calibri" w:eastAsia="Calibri" w:cs="Calibri"/>
                <w:b w:val="1"/>
                <w:bCs w:val="1"/>
                <w:i w:val="0"/>
                <w:iCs w:val="0"/>
                <w:strike w:val="0"/>
                <w:dstrike w:val="0"/>
                <w:sz w:val="22"/>
                <w:szCs w:val="22"/>
                <w:u w:val="single"/>
                <w:lang w:val="nl-NL"/>
              </w:rPr>
              <w:t>Geschiedenis</w:t>
            </w:r>
          </w:p>
          <w:p w:rsidR="3BC0EEC3" w:rsidP="3BC0EEC3" w:rsidRDefault="3BC0EEC3" w14:paraId="5ED28B65" w14:textId="3A8011EE">
            <w:pPr>
              <w:spacing w:line="259" w:lineRule="auto"/>
              <w:rPr>
                <w:rFonts w:ascii="Calibri" w:hAnsi="Calibri" w:eastAsia="Calibri" w:cs="Calibri"/>
                <w:b w:val="0"/>
                <w:bCs w:val="0"/>
                <w:i w:val="0"/>
                <w:iCs w:val="0"/>
                <w:sz w:val="22"/>
                <w:szCs w:val="22"/>
              </w:rPr>
            </w:pPr>
            <w:r w:rsidRPr="3BC0EEC3" w:rsidR="3BC0EEC3">
              <w:rPr>
                <w:rFonts w:ascii="Calibri" w:hAnsi="Calibri" w:eastAsia="Calibri" w:cs="Calibri"/>
                <w:b w:val="0"/>
                <w:bCs w:val="0"/>
                <w:i w:val="0"/>
                <w:iCs w:val="0"/>
                <w:sz w:val="22"/>
                <w:szCs w:val="22"/>
                <w:lang w:val="nl-NL"/>
              </w:rPr>
              <w:t xml:space="preserve">Waar opgegroeid: In Keulen, Duitsland. </w:t>
            </w:r>
          </w:p>
          <w:p w:rsidR="3BC0EEC3" w:rsidP="3BC0EEC3" w:rsidRDefault="3BC0EEC3" w14:paraId="080DDFC7" w14:textId="4A7F0DA4">
            <w:pPr>
              <w:spacing w:line="259" w:lineRule="auto"/>
              <w:rPr>
                <w:rFonts w:ascii="Calibri" w:hAnsi="Calibri" w:eastAsia="Calibri" w:cs="Calibri"/>
                <w:b w:val="0"/>
                <w:bCs w:val="0"/>
                <w:i w:val="0"/>
                <w:iCs w:val="0"/>
                <w:sz w:val="22"/>
                <w:szCs w:val="22"/>
              </w:rPr>
            </w:pPr>
            <w:r w:rsidRPr="3BC0EEC3" w:rsidR="3BC0EEC3">
              <w:rPr>
                <w:rFonts w:ascii="Calibri" w:hAnsi="Calibri" w:eastAsia="Calibri" w:cs="Calibri"/>
                <w:b w:val="0"/>
                <w:bCs w:val="0"/>
                <w:i w:val="0"/>
                <w:iCs w:val="0"/>
                <w:sz w:val="22"/>
                <w:szCs w:val="22"/>
                <w:lang w:val="nl-NL"/>
              </w:rPr>
              <w:t>Beroep: Gepensioneerd als bankmedewerker</w:t>
            </w:r>
          </w:p>
          <w:p w:rsidR="3BC0EEC3" w:rsidP="3BC0EEC3" w:rsidRDefault="3BC0EEC3" w14:paraId="1BE9C8E6" w14:textId="138A9471">
            <w:pPr>
              <w:spacing w:line="259" w:lineRule="auto"/>
              <w:rPr>
                <w:rFonts w:ascii="Calibri" w:hAnsi="Calibri" w:eastAsia="Calibri" w:cs="Calibri"/>
                <w:b w:val="0"/>
                <w:bCs w:val="0"/>
                <w:i w:val="0"/>
                <w:iCs w:val="0"/>
                <w:sz w:val="22"/>
                <w:szCs w:val="22"/>
              </w:rPr>
            </w:pPr>
            <w:r w:rsidRPr="3BC0EEC3" w:rsidR="3BC0EEC3">
              <w:rPr>
                <w:rFonts w:ascii="Calibri" w:hAnsi="Calibri" w:eastAsia="Calibri" w:cs="Calibri"/>
                <w:b w:val="0"/>
                <w:bCs w:val="0"/>
                <w:i w:val="0"/>
                <w:iCs w:val="0"/>
                <w:sz w:val="22"/>
                <w:szCs w:val="22"/>
                <w:lang w:val="nl-NL"/>
              </w:rPr>
              <w:t>Ouderlijk gezin: Ouders van mr. zijn beide overleden, wel heeft hij nog een jongere zus van 65</w:t>
            </w:r>
          </w:p>
          <w:p w:rsidR="3BC0EEC3" w:rsidP="3BC0EEC3" w:rsidRDefault="3BC0EEC3" w14:paraId="002FF3D0" w14:textId="2C3AC84E">
            <w:pPr>
              <w:spacing w:line="259" w:lineRule="auto"/>
              <w:rPr>
                <w:rFonts w:ascii="Calibri" w:hAnsi="Calibri" w:eastAsia="Calibri" w:cs="Calibri"/>
                <w:b w:val="0"/>
                <w:bCs w:val="0"/>
                <w:i w:val="0"/>
                <w:iCs w:val="0"/>
                <w:sz w:val="22"/>
                <w:szCs w:val="22"/>
              </w:rPr>
            </w:pPr>
            <w:r w:rsidRPr="3BC0EEC3" w:rsidR="3BC0EEC3">
              <w:rPr>
                <w:rFonts w:ascii="Calibri" w:hAnsi="Calibri" w:eastAsia="Calibri" w:cs="Calibri"/>
                <w:b w:val="0"/>
                <w:bCs w:val="0"/>
                <w:i w:val="0"/>
                <w:iCs w:val="0"/>
                <w:sz w:val="22"/>
                <w:szCs w:val="22"/>
                <w:lang w:val="nl-NL"/>
              </w:rPr>
              <w:t xml:space="preserve"> </w:t>
            </w:r>
          </w:p>
        </w:tc>
      </w:tr>
      <w:tr w:rsidR="3BC0EEC3" w:rsidTr="3BC0EEC3" w14:paraId="6B48C72D">
        <w:tc>
          <w:tcPr>
            <w:tcW w:w="8640" w:type="dxa"/>
            <w:tcBorders>
              <w:top w:val="single" w:sz="6"/>
              <w:left w:val="single" w:sz="6"/>
              <w:bottom w:val="single" w:sz="6"/>
              <w:right w:val="single" w:sz="6"/>
            </w:tcBorders>
            <w:tcMar/>
            <w:vAlign w:val="top"/>
          </w:tcPr>
          <w:p w:rsidR="3BC0EEC3" w:rsidP="3BC0EEC3" w:rsidRDefault="3BC0EEC3" w14:paraId="315CB50D" w14:textId="5A9ED642">
            <w:pPr>
              <w:spacing w:line="259" w:lineRule="auto"/>
              <w:rPr>
                <w:rFonts w:ascii="Calibri" w:hAnsi="Calibri" w:eastAsia="Calibri" w:cs="Calibri"/>
                <w:b w:val="0"/>
                <w:bCs w:val="0"/>
                <w:i w:val="0"/>
                <w:iCs w:val="0"/>
                <w:sz w:val="22"/>
                <w:szCs w:val="22"/>
              </w:rPr>
            </w:pPr>
            <w:r w:rsidRPr="3BC0EEC3" w:rsidR="3BC0EEC3">
              <w:rPr>
                <w:rFonts w:ascii="Calibri" w:hAnsi="Calibri" w:eastAsia="Calibri" w:cs="Calibri"/>
                <w:b w:val="1"/>
                <w:bCs w:val="1"/>
                <w:i w:val="0"/>
                <w:iCs w:val="0"/>
                <w:strike w:val="0"/>
                <w:dstrike w:val="0"/>
                <w:sz w:val="22"/>
                <w:szCs w:val="22"/>
                <w:u w:val="single"/>
                <w:lang w:val="nl-NL"/>
              </w:rPr>
              <w:t>Hobby’s</w:t>
            </w:r>
          </w:p>
          <w:p w:rsidR="3BC0EEC3" w:rsidP="3BC0EEC3" w:rsidRDefault="3BC0EEC3" w14:paraId="49583F71" w14:textId="3848D270">
            <w:pPr>
              <w:pStyle w:val="ListParagraph"/>
              <w:numPr>
                <w:ilvl w:val="0"/>
                <w:numId w:val="1"/>
              </w:numPr>
              <w:spacing w:line="259" w:lineRule="auto"/>
              <w:rPr>
                <w:rFonts w:ascii="Calibri" w:hAnsi="Calibri" w:eastAsia="Calibri" w:cs="Calibri" w:asciiTheme="minorAscii" w:hAnsiTheme="minorAscii" w:eastAsiaTheme="minorAscii" w:cstheme="minorAscii"/>
                <w:b w:val="0"/>
                <w:bCs w:val="0"/>
                <w:i w:val="0"/>
                <w:iCs w:val="0"/>
                <w:sz w:val="22"/>
                <w:szCs w:val="22"/>
              </w:rPr>
            </w:pPr>
            <w:r w:rsidRPr="3BC0EEC3" w:rsidR="3BC0EEC3">
              <w:rPr>
                <w:rFonts w:ascii="Calibri" w:hAnsi="Calibri" w:eastAsia="Calibri" w:cs="Calibri"/>
                <w:b w:val="0"/>
                <w:bCs w:val="0"/>
                <w:i w:val="0"/>
                <w:iCs w:val="0"/>
                <w:sz w:val="22"/>
                <w:szCs w:val="22"/>
                <w:lang w:val="nl-NL"/>
              </w:rPr>
              <w:t>Fietsen</w:t>
            </w:r>
          </w:p>
          <w:p w:rsidR="3BC0EEC3" w:rsidP="3BC0EEC3" w:rsidRDefault="3BC0EEC3" w14:paraId="61548944" w14:textId="4B6D4372">
            <w:pPr>
              <w:pStyle w:val="ListParagraph"/>
              <w:numPr>
                <w:ilvl w:val="0"/>
                <w:numId w:val="1"/>
              </w:numPr>
              <w:spacing w:line="259" w:lineRule="auto"/>
              <w:rPr>
                <w:rFonts w:ascii="Calibri" w:hAnsi="Calibri" w:eastAsia="Calibri" w:cs="Calibri" w:asciiTheme="minorAscii" w:hAnsiTheme="minorAscii" w:eastAsiaTheme="minorAscii" w:cstheme="minorAscii"/>
                <w:b w:val="0"/>
                <w:bCs w:val="0"/>
                <w:i w:val="0"/>
                <w:iCs w:val="0"/>
                <w:sz w:val="22"/>
                <w:szCs w:val="22"/>
              </w:rPr>
            </w:pPr>
            <w:r w:rsidRPr="3BC0EEC3" w:rsidR="3BC0EEC3">
              <w:rPr>
                <w:rFonts w:ascii="Calibri" w:hAnsi="Calibri" w:eastAsia="Calibri" w:cs="Calibri"/>
                <w:b w:val="0"/>
                <w:bCs w:val="0"/>
                <w:i w:val="0"/>
                <w:iCs w:val="0"/>
                <w:sz w:val="22"/>
                <w:szCs w:val="22"/>
                <w:lang w:val="nl-NL"/>
              </w:rPr>
              <w:t>Met zijn vrouw naar het vakantiehuis op Ameland</w:t>
            </w:r>
          </w:p>
          <w:p w:rsidR="3BC0EEC3" w:rsidP="3BC0EEC3" w:rsidRDefault="3BC0EEC3" w14:paraId="769F7F35" w14:textId="6C00E9F9">
            <w:pPr>
              <w:spacing w:line="259" w:lineRule="auto"/>
              <w:rPr>
                <w:rFonts w:ascii="Calibri" w:hAnsi="Calibri" w:eastAsia="Calibri" w:cs="Calibri"/>
                <w:b w:val="0"/>
                <w:bCs w:val="0"/>
                <w:i w:val="0"/>
                <w:iCs w:val="0"/>
                <w:sz w:val="22"/>
                <w:szCs w:val="22"/>
              </w:rPr>
            </w:pPr>
            <w:r w:rsidRPr="3BC0EEC3" w:rsidR="3BC0EEC3">
              <w:rPr>
                <w:rFonts w:ascii="Calibri" w:hAnsi="Calibri" w:eastAsia="Calibri" w:cs="Calibri"/>
                <w:b w:val="0"/>
                <w:bCs w:val="0"/>
                <w:i w:val="0"/>
                <w:iCs w:val="0"/>
                <w:sz w:val="22"/>
                <w:szCs w:val="22"/>
                <w:lang w:val="nl-NL"/>
              </w:rPr>
              <w:t xml:space="preserve"> </w:t>
            </w:r>
          </w:p>
          <w:p w:rsidR="3BC0EEC3" w:rsidP="3BC0EEC3" w:rsidRDefault="3BC0EEC3" w14:paraId="0F7AC5AD" w14:textId="1BC83525">
            <w:pPr>
              <w:spacing w:line="259" w:lineRule="auto"/>
              <w:rPr>
                <w:rFonts w:ascii="Calibri" w:hAnsi="Calibri" w:eastAsia="Calibri" w:cs="Calibri"/>
                <w:b w:val="0"/>
                <w:bCs w:val="0"/>
                <w:i w:val="0"/>
                <w:iCs w:val="0"/>
                <w:sz w:val="22"/>
                <w:szCs w:val="22"/>
              </w:rPr>
            </w:pPr>
            <w:r w:rsidRPr="3BC0EEC3" w:rsidR="3BC0EEC3">
              <w:rPr>
                <w:rFonts w:ascii="Calibri" w:hAnsi="Calibri" w:eastAsia="Calibri" w:cs="Calibri"/>
                <w:b w:val="0"/>
                <w:bCs w:val="0"/>
                <w:i w:val="0"/>
                <w:iCs w:val="0"/>
                <w:sz w:val="22"/>
                <w:szCs w:val="22"/>
                <w:lang w:val="nl-NL"/>
              </w:rPr>
              <w:t xml:space="preserve"> </w:t>
            </w:r>
          </w:p>
        </w:tc>
      </w:tr>
    </w:tbl>
    <w:p w:rsidR="3BC0EEC3" w:rsidP="3BC0EEC3" w:rsidRDefault="3BC0EEC3" w14:paraId="33F8DDF8" w14:textId="0B266861">
      <w:pPr>
        <w:spacing w:after="160" w:line="233"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r w:rsidRPr="3BC0EEC3" w:rsidR="3BC0EEC3">
        <w:rPr>
          <w:rFonts w:ascii="Calibri" w:hAnsi="Calibri" w:eastAsia="Calibri" w:cs="Calibri"/>
          <w:b w:val="1"/>
          <w:bCs w:val="1"/>
          <w:i w:val="0"/>
          <w:iCs w:val="0"/>
          <w:caps w:val="0"/>
          <w:smallCaps w:val="0"/>
          <w:noProof w:val="0"/>
          <w:color w:val="000000" w:themeColor="text1" w:themeTint="FF" w:themeShade="FF"/>
          <w:sz w:val="22"/>
          <w:szCs w:val="22"/>
          <w:lang w:val="nl-NL"/>
        </w:rPr>
        <w:t xml:space="preserve"> </w:t>
      </w:r>
    </w:p>
    <w:p w:rsidR="3BC0EEC3" w:rsidP="3BC0EEC3" w:rsidRDefault="3BC0EEC3" w14:paraId="7A42D05C" w14:textId="3C3F86FF">
      <w:pPr>
        <w:spacing w:after="160" w:line="233"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r w:rsidRPr="3BC0EEC3" w:rsidR="3BC0EEC3">
        <w:rPr>
          <w:rFonts w:ascii="Calibri" w:hAnsi="Calibri" w:eastAsia="Calibri" w:cs="Calibri"/>
          <w:b w:val="0"/>
          <w:bCs w:val="0"/>
          <w:i w:val="0"/>
          <w:iCs w:val="0"/>
          <w:caps w:val="0"/>
          <w:smallCaps w:val="0"/>
          <w:noProof w:val="0"/>
          <w:color w:val="000000" w:themeColor="text1" w:themeTint="FF" w:themeShade="FF"/>
          <w:sz w:val="22"/>
          <w:szCs w:val="22"/>
          <w:lang w:val="nl-NL"/>
        </w:rPr>
        <w:t xml:space="preserve"> </w:t>
      </w:r>
    </w:p>
    <w:tbl>
      <w:tblPr>
        <w:tblStyle w:val="TableGrid"/>
        <w:tblW w:w="0" w:type="auto"/>
        <w:tblLayout w:type="fixed"/>
        <w:tblLook w:val="04A0" w:firstRow="1" w:lastRow="0" w:firstColumn="1" w:lastColumn="0" w:noHBand="0" w:noVBand="1"/>
      </w:tblPr>
      <w:tblGrid>
        <w:gridCol w:w="8640"/>
      </w:tblGrid>
      <w:tr w:rsidR="3BC0EEC3" w:rsidTr="3BC0EEC3" w14:paraId="73712793">
        <w:tc>
          <w:tcPr>
            <w:tcW w:w="8640" w:type="dxa"/>
            <w:tcBorders>
              <w:top w:val="single" w:sz="6"/>
              <w:left w:val="single" w:sz="6"/>
              <w:bottom w:val="single" w:sz="6"/>
              <w:right w:val="single" w:sz="6"/>
            </w:tcBorders>
            <w:tcMar/>
            <w:vAlign w:val="top"/>
          </w:tcPr>
          <w:p w:rsidR="3BC0EEC3" w:rsidP="3BC0EEC3" w:rsidRDefault="3BC0EEC3" w14:paraId="614A070E" w14:textId="0C7120AA">
            <w:pPr>
              <w:spacing w:line="233" w:lineRule="auto"/>
              <w:rPr>
                <w:rFonts w:ascii="Calibri" w:hAnsi="Calibri" w:eastAsia="Calibri" w:cs="Calibri"/>
                <w:b w:val="0"/>
                <w:bCs w:val="0"/>
                <w:i w:val="0"/>
                <w:iCs w:val="0"/>
                <w:sz w:val="22"/>
                <w:szCs w:val="22"/>
              </w:rPr>
            </w:pPr>
            <w:r w:rsidRPr="3BC0EEC3" w:rsidR="3BC0EEC3">
              <w:rPr>
                <w:rFonts w:ascii="Calibri" w:hAnsi="Calibri" w:eastAsia="Calibri" w:cs="Calibri"/>
                <w:b w:val="1"/>
                <w:bCs w:val="1"/>
                <w:i w:val="0"/>
                <w:iCs w:val="0"/>
                <w:strike w:val="0"/>
                <w:dstrike w:val="0"/>
                <w:sz w:val="22"/>
                <w:szCs w:val="22"/>
                <w:u w:val="single"/>
                <w:lang w:val="nl-NL"/>
              </w:rPr>
              <w:t>Gezondheidsgeschiedenis:</w:t>
            </w:r>
          </w:p>
          <w:p w:rsidR="3BC0EEC3" w:rsidP="3BC0EEC3" w:rsidRDefault="3BC0EEC3" w14:paraId="584676C0" w14:textId="4C598CDF">
            <w:pPr>
              <w:spacing w:line="233" w:lineRule="auto"/>
              <w:rPr>
                <w:rFonts w:ascii="Calibri" w:hAnsi="Calibri" w:eastAsia="Calibri" w:cs="Calibri"/>
                <w:b w:val="0"/>
                <w:bCs w:val="0"/>
                <w:i w:val="0"/>
                <w:iCs w:val="0"/>
                <w:sz w:val="22"/>
                <w:szCs w:val="22"/>
              </w:rPr>
            </w:pPr>
            <w:r w:rsidRPr="3BC0EEC3" w:rsidR="3BC0EEC3">
              <w:rPr>
                <w:rFonts w:ascii="Calibri" w:hAnsi="Calibri" w:eastAsia="Calibri" w:cs="Calibri"/>
                <w:b w:val="0"/>
                <w:bCs w:val="0"/>
                <w:i w:val="0"/>
                <w:iCs w:val="0"/>
                <w:sz w:val="22"/>
                <w:szCs w:val="22"/>
                <w:lang w:val="nl-NL"/>
              </w:rPr>
              <w:t>Meneer is gediagnosticeerd met diabetes type 2, hiervoor spuit hij insuline.</w:t>
            </w:r>
          </w:p>
          <w:p w:rsidR="3BC0EEC3" w:rsidP="3BC0EEC3" w:rsidRDefault="3BC0EEC3" w14:paraId="0F2F9375" w14:textId="000550EB">
            <w:pPr>
              <w:spacing w:line="233" w:lineRule="auto"/>
              <w:rPr>
                <w:rFonts w:ascii="Calibri" w:hAnsi="Calibri" w:eastAsia="Calibri" w:cs="Calibri"/>
                <w:b w:val="0"/>
                <w:bCs w:val="0"/>
                <w:i w:val="0"/>
                <w:iCs w:val="0"/>
                <w:sz w:val="22"/>
                <w:szCs w:val="22"/>
              </w:rPr>
            </w:pPr>
            <w:r w:rsidRPr="3BC0EEC3" w:rsidR="3BC0EEC3">
              <w:rPr>
                <w:rFonts w:ascii="Calibri" w:hAnsi="Calibri" w:eastAsia="Calibri" w:cs="Calibri"/>
                <w:b w:val="0"/>
                <w:bCs w:val="0"/>
                <w:i w:val="0"/>
                <w:iCs w:val="0"/>
                <w:sz w:val="22"/>
                <w:szCs w:val="22"/>
                <w:lang w:val="nl-NL"/>
              </w:rPr>
              <w:t xml:space="preserve">Hij heeft een ondervoetsamputatie gehad op 58-jarige leeftijd, hij heeft hier voor de rest geen last meer van. </w:t>
            </w:r>
          </w:p>
          <w:p w:rsidR="3BC0EEC3" w:rsidP="3BC0EEC3" w:rsidRDefault="3BC0EEC3" w14:paraId="23F7234B" w14:textId="3CF3D93C">
            <w:pPr>
              <w:spacing w:line="233" w:lineRule="auto"/>
              <w:rPr>
                <w:rFonts w:ascii="Calibri" w:hAnsi="Calibri" w:eastAsia="Calibri" w:cs="Calibri"/>
                <w:b w:val="0"/>
                <w:bCs w:val="0"/>
                <w:i w:val="0"/>
                <w:iCs w:val="0"/>
                <w:sz w:val="22"/>
                <w:szCs w:val="22"/>
              </w:rPr>
            </w:pPr>
            <w:r w:rsidRPr="3BC0EEC3" w:rsidR="3BC0EEC3">
              <w:rPr>
                <w:rFonts w:ascii="Calibri" w:hAnsi="Calibri" w:eastAsia="Calibri" w:cs="Calibri"/>
                <w:b w:val="0"/>
                <w:bCs w:val="0"/>
                <w:i w:val="0"/>
                <w:iCs w:val="0"/>
                <w:sz w:val="22"/>
                <w:szCs w:val="22"/>
                <w:lang w:val="nl-NL"/>
              </w:rPr>
              <w:t xml:space="preserve"> </w:t>
            </w:r>
          </w:p>
        </w:tc>
      </w:tr>
      <w:tr w:rsidR="3BC0EEC3" w:rsidTr="3BC0EEC3" w14:paraId="79D2526D">
        <w:tc>
          <w:tcPr>
            <w:tcW w:w="8640" w:type="dxa"/>
            <w:tcBorders>
              <w:top w:val="single" w:sz="6"/>
              <w:left w:val="single" w:sz="6"/>
              <w:bottom w:val="single" w:sz="6"/>
              <w:right w:val="single" w:sz="6"/>
            </w:tcBorders>
            <w:tcMar/>
            <w:vAlign w:val="top"/>
          </w:tcPr>
          <w:p w:rsidR="3BC0EEC3" w:rsidP="3BC0EEC3" w:rsidRDefault="3BC0EEC3" w14:paraId="2D12DAC5" w14:textId="25E257E6">
            <w:pPr>
              <w:spacing w:line="233" w:lineRule="auto"/>
              <w:rPr>
                <w:rFonts w:ascii="Calibri" w:hAnsi="Calibri" w:eastAsia="Calibri" w:cs="Calibri"/>
                <w:b w:val="0"/>
                <w:bCs w:val="0"/>
                <w:i w:val="0"/>
                <w:iCs w:val="0"/>
                <w:sz w:val="22"/>
                <w:szCs w:val="22"/>
              </w:rPr>
            </w:pPr>
            <w:r w:rsidRPr="3BC0EEC3" w:rsidR="3BC0EEC3">
              <w:rPr>
                <w:rFonts w:ascii="Calibri" w:hAnsi="Calibri" w:eastAsia="Calibri" w:cs="Calibri"/>
                <w:b w:val="1"/>
                <w:bCs w:val="1"/>
                <w:i w:val="0"/>
                <w:iCs w:val="0"/>
                <w:strike w:val="0"/>
                <w:dstrike w:val="0"/>
                <w:sz w:val="22"/>
                <w:szCs w:val="22"/>
                <w:u w:val="single"/>
                <w:lang w:val="nl-NL"/>
              </w:rPr>
              <w:t>Leefstijl:</w:t>
            </w:r>
          </w:p>
          <w:p w:rsidR="3BC0EEC3" w:rsidP="3BC0EEC3" w:rsidRDefault="3BC0EEC3" w14:paraId="1FD96423" w14:textId="0FCA7EAA">
            <w:pPr>
              <w:spacing w:line="233" w:lineRule="auto"/>
              <w:rPr>
                <w:rFonts w:ascii="Calibri" w:hAnsi="Calibri" w:eastAsia="Calibri" w:cs="Calibri"/>
                <w:b w:val="0"/>
                <w:bCs w:val="0"/>
                <w:i w:val="0"/>
                <w:iCs w:val="0"/>
                <w:sz w:val="22"/>
                <w:szCs w:val="22"/>
              </w:rPr>
            </w:pPr>
            <w:r w:rsidRPr="3BC0EEC3" w:rsidR="3BC0EEC3">
              <w:rPr>
                <w:rFonts w:ascii="Calibri" w:hAnsi="Calibri" w:eastAsia="Calibri" w:cs="Calibri"/>
                <w:b w:val="0"/>
                <w:bCs w:val="0"/>
                <w:i w:val="0"/>
                <w:iCs w:val="0"/>
                <w:sz w:val="22"/>
                <w:szCs w:val="22"/>
                <w:lang w:val="nl-NL"/>
              </w:rPr>
              <w:t>Meneer omschrijft zichzelf als een ''echte Duitser", hij houdt van gezelligheid en is in het weekend vaak te vinden in de kroeg vlakbij huis. Hij gaat graag met zijn vrouw naar het vakantiehuis op Ameland, waar het ook niet ontbreekt aan lol, samen uiteten, 's avonds het terras op. Meneer doet niet meer aan sport, wel fietst hij met zijn vrouw op het eiland. Deze fietsen hebben zij daar bij het vakantiehuis, dus terug in Duitsland fietsen zij niet. Soms gaan ze te wandelen in de buurt met vrienden maar daar zit geen regelmaat in.</w:t>
            </w:r>
          </w:p>
          <w:p w:rsidR="3BC0EEC3" w:rsidP="3BC0EEC3" w:rsidRDefault="3BC0EEC3" w14:paraId="6700BDA2" w14:textId="57823BAF">
            <w:pPr>
              <w:spacing w:line="233" w:lineRule="auto"/>
              <w:rPr>
                <w:rFonts w:ascii="Calibri" w:hAnsi="Calibri" w:eastAsia="Calibri" w:cs="Calibri"/>
                <w:b w:val="0"/>
                <w:bCs w:val="0"/>
                <w:i w:val="0"/>
                <w:iCs w:val="0"/>
                <w:sz w:val="22"/>
                <w:szCs w:val="22"/>
              </w:rPr>
            </w:pPr>
            <w:r w:rsidRPr="3BC0EEC3" w:rsidR="3BC0EEC3">
              <w:rPr>
                <w:rFonts w:ascii="Calibri" w:hAnsi="Calibri" w:eastAsia="Calibri" w:cs="Calibri"/>
                <w:b w:val="0"/>
                <w:bCs w:val="0"/>
                <w:i w:val="0"/>
                <w:iCs w:val="0"/>
                <w:sz w:val="22"/>
                <w:szCs w:val="22"/>
                <w:lang w:val="nl-NL"/>
              </w:rPr>
              <w:t xml:space="preserve"> </w:t>
            </w:r>
          </w:p>
        </w:tc>
      </w:tr>
      <w:tr w:rsidR="3BC0EEC3" w:rsidTr="3BC0EEC3" w14:paraId="2C098C4D">
        <w:tc>
          <w:tcPr>
            <w:tcW w:w="8640" w:type="dxa"/>
            <w:tcBorders>
              <w:top w:val="single" w:sz="6"/>
              <w:left w:val="single" w:sz="6"/>
              <w:bottom w:val="single" w:sz="6"/>
              <w:right w:val="single" w:sz="6"/>
            </w:tcBorders>
            <w:tcMar/>
            <w:vAlign w:val="top"/>
          </w:tcPr>
          <w:p w:rsidR="3BC0EEC3" w:rsidP="3BC0EEC3" w:rsidRDefault="3BC0EEC3" w14:paraId="63921981" w14:textId="7B192483">
            <w:pPr>
              <w:spacing w:line="233" w:lineRule="auto"/>
              <w:rPr>
                <w:rFonts w:ascii="Calibri" w:hAnsi="Calibri" w:eastAsia="Calibri" w:cs="Calibri"/>
                <w:b w:val="0"/>
                <w:bCs w:val="0"/>
                <w:i w:val="0"/>
                <w:iCs w:val="0"/>
                <w:sz w:val="22"/>
                <w:szCs w:val="22"/>
              </w:rPr>
            </w:pPr>
            <w:r w:rsidRPr="3BC0EEC3" w:rsidR="3BC0EEC3">
              <w:rPr>
                <w:rFonts w:ascii="Calibri" w:hAnsi="Calibri" w:eastAsia="Calibri" w:cs="Calibri"/>
                <w:b w:val="1"/>
                <w:bCs w:val="1"/>
                <w:i w:val="0"/>
                <w:iCs w:val="0"/>
                <w:strike w:val="0"/>
                <w:dstrike w:val="0"/>
                <w:sz w:val="22"/>
                <w:szCs w:val="22"/>
                <w:u w:val="single"/>
                <w:lang w:val="nl-NL"/>
              </w:rPr>
              <w:t>Zorgbehoefte:</w:t>
            </w:r>
          </w:p>
          <w:p w:rsidR="3BC0EEC3" w:rsidP="3BC0EEC3" w:rsidRDefault="3BC0EEC3" w14:paraId="6ECD79BC" w14:textId="191EF550">
            <w:pPr>
              <w:pStyle w:val="ListParagraph"/>
              <w:numPr>
                <w:ilvl w:val="0"/>
                <w:numId w:val="2"/>
              </w:numPr>
              <w:spacing w:line="233" w:lineRule="auto"/>
              <w:rPr>
                <w:rFonts w:ascii="Calibri" w:hAnsi="Calibri" w:eastAsia="Calibri" w:cs="Calibri" w:asciiTheme="minorAscii" w:hAnsiTheme="minorAscii" w:eastAsiaTheme="minorAscii" w:cstheme="minorAscii"/>
                <w:b w:val="0"/>
                <w:bCs w:val="0"/>
                <w:i w:val="0"/>
                <w:iCs w:val="0"/>
                <w:sz w:val="22"/>
                <w:szCs w:val="22"/>
              </w:rPr>
            </w:pPr>
            <w:r w:rsidRPr="3BC0EEC3" w:rsidR="3BC0EEC3">
              <w:rPr>
                <w:rFonts w:ascii="Calibri" w:hAnsi="Calibri" w:eastAsia="Calibri" w:cs="Calibri"/>
                <w:b w:val="0"/>
                <w:bCs w:val="0"/>
                <w:i w:val="0"/>
                <w:iCs w:val="0"/>
                <w:sz w:val="22"/>
                <w:szCs w:val="22"/>
                <w:lang w:val="nl-NL"/>
              </w:rPr>
              <w:t xml:space="preserve">Meneer is </w:t>
            </w:r>
            <w:r w:rsidRPr="3BC0EEC3" w:rsidR="3BC0EEC3">
              <w:rPr>
                <w:rFonts w:ascii="Calibri" w:hAnsi="Calibri" w:eastAsia="Calibri" w:cs="Calibri"/>
                <w:b w:val="0"/>
                <w:bCs w:val="0"/>
                <w:i w:val="0"/>
                <w:iCs w:val="0"/>
                <w:sz w:val="22"/>
                <w:szCs w:val="22"/>
                <w:lang w:val="nl-NL"/>
              </w:rPr>
              <w:t>Duitssprekend</w:t>
            </w:r>
          </w:p>
          <w:p w:rsidR="3BC0EEC3" w:rsidP="3BC0EEC3" w:rsidRDefault="3BC0EEC3" w14:paraId="228D261F" w14:textId="744D8884">
            <w:pPr>
              <w:pStyle w:val="ListParagraph"/>
              <w:numPr>
                <w:ilvl w:val="0"/>
                <w:numId w:val="2"/>
              </w:numPr>
              <w:spacing w:line="233" w:lineRule="auto"/>
              <w:rPr>
                <w:rFonts w:ascii="Calibri" w:hAnsi="Calibri" w:eastAsia="Calibri" w:cs="Calibri" w:asciiTheme="minorAscii" w:hAnsiTheme="minorAscii" w:eastAsiaTheme="minorAscii" w:cstheme="minorAscii"/>
                <w:b w:val="0"/>
                <w:bCs w:val="0"/>
                <w:i w:val="0"/>
                <w:iCs w:val="0"/>
                <w:sz w:val="22"/>
                <w:szCs w:val="22"/>
              </w:rPr>
            </w:pPr>
            <w:r w:rsidRPr="3BC0EEC3" w:rsidR="3BC0EEC3">
              <w:rPr>
                <w:rFonts w:ascii="Calibri" w:hAnsi="Calibri" w:eastAsia="Calibri" w:cs="Calibri"/>
                <w:b w:val="0"/>
                <w:bCs w:val="0"/>
                <w:i w:val="0"/>
                <w:iCs w:val="0"/>
                <w:sz w:val="22"/>
                <w:szCs w:val="22"/>
                <w:lang w:val="nl-NL"/>
              </w:rPr>
              <w:t>Meneer wordt geholpen in de ochtend met de ADL</w:t>
            </w:r>
          </w:p>
          <w:p w:rsidR="3BC0EEC3" w:rsidP="3BC0EEC3" w:rsidRDefault="3BC0EEC3" w14:paraId="44F9662A" w14:textId="14ED0BBD">
            <w:pPr>
              <w:pStyle w:val="ListParagraph"/>
              <w:numPr>
                <w:ilvl w:val="0"/>
                <w:numId w:val="2"/>
              </w:numPr>
              <w:spacing w:line="233" w:lineRule="auto"/>
              <w:rPr>
                <w:rFonts w:ascii="Calibri" w:hAnsi="Calibri" w:eastAsia="Calibri" w:cs="Calibri" w:asciiTheme="minorAscii" w:hAnsiTheme="minorAscii" w:eastAsiaTheme="minorAscii" w:cstheme="minorAscii"/>
                <w:b w:val="0"/>
                <w:bCs w:val="0"/>
                <w:i w:val="0"/>
                <w:iCs w:val="0"/>
                <w:sz w:val="22"/>
                <w:szCs w:val="22"/>
              </w:rPr>
            </w:pPr>
            <w:r w:rsidRPr="3BC0EEC3" w:rsidR="3BC0EEC3">
              <w:rPr>
                <w:rFonts w:ascii="Calibri" w:hAnsi="Calibri" w:eastAsia="Calibri" w:cs="Calibri"/>
                <w:b w:val="0"/>
                <w:bCs w:val="0"/>
                <w:i w:val="0"/>
                <w:iCs w:val="0"/>
                <w:sz w:val="22"/>
                <w:szCs w:val="22"/>
                <w:lang w:val="nl-NL"/>
              </w:rPr>
              <w:t>Overdag worden om de 2uren worden de vitale functies gemeten (temperatuur, bloeddruk, saturatie)</w:t>
            </w:r>
          </w:p>
          <w:p w:rsidR="3BC0EEC3" w:rsidP="3BC0EEC3" w:rsidRDefault="3BC0EEC3" w14:paraId="351FC052" w14:textId="56E4CCC0">
            <w:pPr>
              <w:pStyle w:val="ListParagraph"/>
              <w:numPr>
                <w:ilvl w:val="0"/>
                <w:numId w:val="2"/>
              </w:numPr>
              <w:spacing w:line="233" w:lineRule="auto"/>
              <w:rPr>
                <w:rFonts w:ascii="Calibri" w:hAnsi="Calibri" w:eastAsia="Calibri" w:cs="Calibri" w:asciiTheme="minorAscii" w:hAnsiTheme="minorAscii" w:eastAsiaTheme="minorAscii" w:cstheme="minorAscii"/>
                <w:b w:val="0"/>
                <w:bCs w:val="0"/>
                <w:i w:val="0"/>
                <w:iCs w:val="0"/>
                <w:sz w:val="22"/>
                <w:szCs w:val="22"/>
                <w:lang w:val="nl-NL"/>
              </w:rPr>
            </w:pPr>
            <w:r w:rsidRPr="3BC0EEC3" w:rsidR="3BC0EEC3">
              <w:rPr>
                <w:rFonts w:ascii="Calibri" w:hAnsi="Calibri" w:eastAsia="Calibri" w:cs="Calibri"/>
                <w:b w:val="0"/>
                <w:bCs w:val="0"/>
                <w:i w:val="0"/>
                <w:iCs w:val="0"/>
                <w:sz w:val="22"/>
                <w:szCs w:val="22"/>
                <w:lang w:val="nl-NL"/>
              </w:rPr>
              <w:t>Meneer zijn bloedsuiker wordt om de 4uren geprikt</w:t>
            </w:r>
          </w:p>
          <w:p w:rsidR="3BC0EEC3" w:rsidP="3BC0EEC3" w:rsidRDefault="3BC0EEC3" w14:paraId="202091FC" w14:textId="73CD9BAB">
            <w:pPr>
              <w:pStyle w:val="ListParagraph"/>
              <w:numPr>
                <w:ilvl w:val="0"/>
                <w:numId w:val="2"/>
              </w:numPr>
              <w:spacing w:line="233" w:lineRule="auto"/>
              <w:rPr>
                <w:b w:val="0"/>
                <w:bCs w:val="0"/>
                <w:i w:val="0"/>
                <w:iCs w:val="0"/>
                <w:sz w:val="22"/>
                <w:szCs w:val="22"/>
              </w:rPr>
            </w:pPr>
            <w:r w:rsidRPr="3BC0EEC3" w:rsidR="3BC0EEC3">
              <w:rPr>
                <w:rFonts w:ascii="Calibri" w:hAnsi="Calibri" w:eastAsia="Calibri" w:cs="Calibri"/>
                <w:b w:val="0"/>
                <w:bCs w:val="0"/>
                <w:i w:val="0"/>
                <w:iCs w:val="0"/>
                <w:sz w:val="22"/>
                <w:szCs w:val="22"/>
                <w:lang w:val="nl-NL"/>
              </w:rPr>
              <w:t xml:space="preserve">Infuus </w:t>
            </w:r>
          </w:p>
          <w:p w:rsidR="3BC0EEC3" w:rsidP="3BC0EEC3" w:rsidRDefault="3BC0EEC3" w14:paraId="123D2334" w14:textId="2E53491E">
            <w:pPr>
              <w:pStyle w:val="ListParagraph"/>
              <w:numPr>
                <w:ilvl w:val="0"/>
                <w:numId w:val="2"/>
              </w:numPr>
              <w:spacing w:line="233" w:lineRule="auto"/>
              <w:rPr>
                <w:rFonts w:ascii="Calibri" w:hAnsi="Calibri" w:eastAsia="Calibri" w:cs="Calibri" w:asciiTheme="minorAscii" w:hAnsiTheme="minorAscii" w:eastAsiaTheme="minorAscii" w:cstheme="minorAscii"/>
                <w:b w:val="0"/>
                <w:bCs w:val="0"/>
                <w:i w:val="0"/>
                <w:iCs w:val="0"/>
                <w:sz w:val="22"/>
                <w:szCs w:val="22"/>
                <w:lang w:val="nl-NL"/>
              </w:rPr>
            </w:pPr>
            <w:r w:rsidRPr="3BC0EEC3" w:rsidR="3BC0EEC3">
              <w:rPr>
                <w:rFonts w:ascii="Calibri" w:hAnsi="Calibri" w:eastAsia="Calibri" w:cs="Calibri"/>
                <w:b w:val="0"/>
                <w:bCs w:val="0"/>
                <w:i w:val="0"/>
                <w:iCs w:val="0"/>
                <w:sz w:val="22"/>
                <w:szCs w:val="22"/>
                <w:lang w:val="nl-NL"/>
              </w:rPr>
              <w:t xml:space="preserve">Bij te hoge uitslagen van de bloedsuiker wordt er afhankelijk van de hoogte van de suikers een aantal eenheden insuline toegediend, naast zijn normale dosis </w:t>
            </w:r>
          </w:p>
          <w:p w:rsidR="3BC0EEC3" w:rsidP="3BC0EEC3" w:rsidRDefault="3BC0EEC3" w14:paraId="5E302F1A" w14:textId="3A3DB9E9">
            <w:pPr>
              <w:pStyle w:val="ListParagraph"/>
              <w:numPr>
                <w:ilvl w:val="0"/>
                <w:numId w:val="2"/>
              </w:numPr>
              <w:spacing w:line="233" w:lineRule="auto"/>
              <w:rPr>
                <w:b w:val="0"/>
                <w:bCs w:val="0"/>
                <w:i w:val="0"/>
                <w:iCs w:val="0"/>
                <w:sz w:val="22"/>
                <w:szCs w:val="22"/>
                <w:lang w:val="nl-NL"/>
              </w:rPr>
            </w:pPr>
            <w:r w:rsidRPr="3BC0EEC3" w:rsidR="3BC0EEC3">
              <w:rPr>
                <w:rFonts w:ascii="Calibri" w:hAnsi="Calibri" w:eastAsia="Calibri" w:cs="Calibri"/>
                <w:b w:val="0"/>
                <w:bCs w:val="0"/>
                <w:i w:val="0"/>
                <w:iCs w:val="0"/>
                <w:sz w:val="22"/>
                <w:szCs w:val="22"/>
                <w:lang w:val="nl-NL"/>
              </w:rPr>
              <w:t>Meneer heeft een A-beleid dus dat betekent dat hij gereanimeerd wil worden als dat aan de orde komt</w:t>
            </w:r>
          </w:p>
          <w:p w:rsidR="3BC0EEC3" w:rsidP="3BC0EEC3" w:rsidRDefault="3BC0EEC3" w14:paraId="7AEC3AC4" w14:textId="11FA1E2C">
            <w:pPr>
              <w:spacing w:line="233" w:lineRule="auto"/>
              <w:rPr>
                <w:rFonts w:ascii="Calibri" w:hAnsi="Calibri" w:eastAsia="Calibri" w:cs="Calibri"/>
                <w:b w:val="0"/>
                <w:bCs w:val="0"/>
                <w:i w:val="0"/>
                <w:iCs w:val="0"/>
                <w:sz w:val="22"/>
                <w:szCs w:val="22"/>
              </w:rPr>
            </w:pPr>
            <w:r w:rsidRPr="3BC0EEC3" w:rsidR="3BC0EEC3">
              <w:rPr>
                <w:rFonts w:ascii="Calibri" w:hAnsi="Calibri" w:eastAsia="Calibri" w:cs="Calibri"/>
                <w:b w:val="0"/>
                <w:bCs w:val="0"/>
                <w:i w:val="0"/>
                <w:iCs w:val="0"/>
                <w:sz w:val="22"/>
                <w:szCs w:val="22"/>
                <w:lang w:val="nl-NL"/>
              </w:rPr>
              <w:t xml:space="preserve"> </w:t>
            </w:r>
          </w:p>
          <w:p w:rsidR="3BC0EEC3" w:rsidP="3BC0EEC3" w:rsidRDefault="3BC0EEC3" w14:paraId="762BCB4A" w14:textId="54B72FC5">
            <w:pPr>
              <w:spacing w:line="233" w:lineRule="auto"/>
              <w:rPr>
                <w:rFonts w:ascii="Calibri" w:hAnsi="Calibri" w:eastAsia="Calibri" w:cs="Calibri"/>
                <w:b w:val="0"/>
                <w:bCs w:val="0"/>
                <w:i w:val="0"/>
                <w:iCs w:val="0"/>
                <w:sz w:val="22"/>
                <w:szCs w:val="22"/>
              </w:rPr>
            </w:pPr>
            <w:r w:rsidRPr="3BC0EEC3" w:rsidR="3BC0EEC3">
              <w:rPr>
                <w:rFonts w:ascii="Calibri" w:hAnsi="Calibri" w:eastAsia="Calibri" w:cs="Calibri"/>
                <w:b w:val="0"/>
                <w:bCs w:val="0"/>
                <w:i w:val="0"/>
                <w:iCs w:val="0"/>
                <w:sz w:val="22"/>
                <w:szCs w:val="22"/>
                <w:lang w:val="nl-NL"/>
              </w:rPr>
              <w:t xml:space="preserve"> </w:t>
            </w:r>
          </w:p>
        </w:tc>
      </w:tr>
      <w:tr w:rsidR="3BC0EEC3" w:rsidTr="3BC0EEC3" w14:paraId="0302BCAE">
        <w:tc>
          <w:tcPr>
            <w:tcW w:w="8640" w:type="dxa"/>
            <w:tcBorders>
              <w:top w:val="single" w:sz="6"/>
              <w:left w:val="single" w:sz="6"/>
              <w:bottom w:val="single" w:sz="6"/>
              <w:right w:val="single" w:sz="6"/>
            </w:tcBorders>
            <w:tcMar/>
            <w:vAlign w:val="top"/>
          </w:tcPr>
          <w:p w:rsidR="3BC0EEC3" w:rsidP="3BC0EEC3" w:rsidRDefault="3BC0EEC3" w14:paraId="19F33105" w14:textId="66D0CBD5">
            <w:pPr>
              <w:spacing w:line="259" w:lineRule="auto"/>
              <w:rPr>
                <w:rFonts w:ascii="Calibri" w:hAnsi="Calibri" w:eastAsia="Calibri" w:cs="Calibri"/>
                <w:b w:val="0"/>
                <w:bCs w:val="0"/>
                <w:i w:val="0"/>
                <w:iCs w:val="0"/>
                <w:sz w:val="22"/>
                <w:szCs w:val="22"/>
              </w:rPr>
            </w:pPr>
            <w:r w:rsidRPr="3BC0EEC3" w:rsidR="3BC0EEC3">
              <w:rPr>
                <w:rFonts w:ascii="Calibri" w:hAnsi="Calibri" w:eastAsia="Calibri" w:cs="Calibri"/>
                <w:b w:val="1"/>
                <w:bCs w:val="1"/>
                <w:i w:val="0"/>
                <w:iCs w:val="0"/>
                <w:strike w:val="0"/>
                <w:dstrike w:val="0"/>
                <w:sz w:val="22"/>
                <w:szCs w:val="22"/>
                <w:u w:val="single"/>
                <w:lang w:val="nl-NL"/>
              </w:rPr>
              <w:t>Overig:</w:t>
            </w:r>
          </w:p>
          <w:p w:rsidR="3BC0EEC3" w:rsidP="3BC0EEC3" w:rsidRDefault="3BC0EEC3" w14:paraId="735FFCE5" w14:textId="108CEE1B">
            <w:pPr>
              <w:spacing w:line="259" w:lineRule="auto"/>
              <w:rPr>
                <w:rFonts w:ascii="Calibri" w:hAnsi="Calibri" w:eastAsia="Calibri" w:cs="Calibri"/>
                <w:b w:val="0"/>
                <w:bCs w:val="0"/>
                <w:i w:val="0"/>
                <w:iCs w:val="0"/>
                <w:sz w:val="22"/>
                <w:szCs w:val="22"/>
              </w:rPr>
            </w:pPr>
            <w:r w:rsidRPr="3BC0EEC3" w:rsidR="3BC0EEC3">
              <w:rPr>
                <w:rFonts w:ascii="Calibri" w:hAnsi="Calibri" w:eastAsia="Calibri" w:cs="Calibri"/>
                <w:b w:val="0"/>
                <w:bCs w:val="0"/>
                <w:i w:val="0"/>
                <w:iCs w:val="0"/>
                <w:sz w:val="22"/>
                <w:szCs w:val="22"/>
                <w:lang w:val="nl-NL"/>
              </w:rPr>
              <w:t xml:space="preserve">Meneer is opgenomen in het MCL i.v.m. ontregelde diabetes, meneer was suf en bijna niet aanspreekbaar, hij was uit het niets erg vermoeid, had last van heel erg wazig zicht en een droge tong. Toen heeft zijn vrouw de huisarts op Ameland gebeld, die had geconstateerd dat meneer last van acute ontregelde diabetes. Meneer is per traumaheli naar vaste wal gebracht waar hij binnen kwam op de spoedeisende hulp. Zijn bloedsuiker was op dat moment 47 mmol/L, </w:t>
            </w:r>
          </w:p>
          <w:p w:rsidR="3BC0EEC3" w:rsidP="3BC0EEC3" w:rsidRDefault="3BC0EEC3" w14:paraId="630E9B0C" w14:textId="5C24E572">
            <w:pPr>
              <w:spacing w:line="259" w:lineRule="auto"/>
              <w:rPr>
                <w:rFonts w:ascii="Calibri" w:hAnsi="Calibri" w:eastAsia="Calibri" w:cs="Calibri"/>
                <w:b w:val="0"/>
                <w:bCs w:val="0"/>
                <w:i w:val="0"/>
                <w:iCs w:val="0"/>
                <w:sz w:val="22"/>
                <w:szCs w:val="22"/>
              </w:rPr>
            </w:pPr>
          </w:p>
        </w:tc>
      </w:tr>
    </w:tbl>
    <w:p w:rsidR="3BC0EEC3" w:rsidP="3BC0EEC3" w:rsidRDefault="3BC0EEC3" w14:paraId="29313851" w14:textId="36C27BAA">
      <w:pPr>
        <w:spacing w:after="160" w:line="233" w:lineRule="auto"/>
      </w:pPr>
      <w:r>
        <w:br/>
      </w:r>
    </w:p>
    <w:p w:rsidR="3BC0EEC3" w:rsidP="3BC0EEC3" w:rsidRDefault="3BC0EEC3" w14:paraId="05E2BFDE" w14:textId="2D19E287">
      <w:pPr>
        <w:pStyle w:val="Normal"/>
        <w:spacing w:after="160" w:line="233" w:lineRule="auto"/>
        <w:rPr>
          <w:rFonts w:ascii="Segoe UI" w:hAnsi="Segoe UI" w:eastAsia="Segoe UI" w:cs="Segoe UI"/>
          <w:b w:val="0"/>
          <w:bCs w:val="0"/>
          <w:i w:val="0"/>
          <w:iCs w:val="0"/>
          <w:caps w:val="0"/>
          <w:smallCaps w:val="0"/>
          <w:noProof w:val="0"/>
          <w:color w:val="000000" w:themeColor="text1" w:themeTint="FF" w:themeShade="FF"/>
          <w:sz w:val="22"/>
          <w:szCs w:val="22"/>
          <w:lang w:val="nl-NL"/>
        </w:rPr>
      </w:pPr>
    </w:p>
    <w:p w:rsidR="3BC0EEC3" w:rsidP="3BC0EEC3" w:rsidRDefault="3BC0EEC3" w14:paraId="7D6AC9C2" w14:textId="1B806A98">
      <w:pPr>
        <w:pStyle w:val="Normal"/>
        <w:spacing w:after="160" w:line="233" w:lineRule="auto"/>
        <w:rPr>
          <w:rFonts w:ascii="Segoe UI" w:hAnsi="Segoe UI" w:eastAsia="Segoe UI" w:cs="Segoe UI"/>
          <w:b w:val="0"/>
          <w:bCs w:val="0"/>
          <w:i w:val="0"/>
          <w:iCs w:val="0"/>
          <w:caps w:val="0"/>
          <w:smallCaps w:val="0"/>
          <w:noProof w:val="0"/>
          <w:color w:val="000000" w:themeColor="text1" w:themeTint="FF" w:themeShade="FF"/>
          <w:sz w:val="22"/>
          <w:szCs w:val="22"/>
          <w:lang w:val="nl-NL"/>
        </w:rPr>
      </w:pPr>
    </w:p>
    <w:p w:rsidR="3BC0EEC3" w:rsidP="3BC0EEC3" w:rsidRDefault="3BC0EEC3" w14:paraId="49CBC1F9" w14:textId="7261AA23">
      <w:pPr>
        <w:pStyle w:val="Normal"/>
        <w:spacing w:after="160" w:line="233" w:lineRule="auto"/>
        <w:rPr>
          <w:rFonts w:ascii="Segoe UI" w:hAnsi="Segoe UI" w:eastAsia="Segoe UI" w:cs="Segoe UI"/>
          <w:b w:val="0"/>
          <w:bCs w:val="0"/>
          <w:i w:val="0"/>
          <w:iCs w:val="0"/>
          <w:caps w:val="0"/>
          <w:smallCaps w:val="0"/>
          <w:noProof w:val="0"/>
          <w:color w:val="000000" w:themeColor="text1" w:themeTint="FF" w:themeShade="FF"/>
          <w:sz w:val="22"/>
          <w:szCs w:val="22"/>
          <w:lang w:val="nl-NL"/>
        </w:rPr>
      </w:pPr>
    </w:p>
    <w:p w:rsidR="3BC0EEC3" w:rsidP="3BC0EEC3" w:rsidRDefault="3BC0EEC3" w14:paraId="2C19262C" w14:textId="7E35544C">
      <w:pPr>
        <w:pStyle w:val="Heading1"/>
        <w:rPr>
          <w:rFonts w:ascii="Calibri Light" w:hAnsi="Calibri Light" w:eastAsia="" w:cs=""/>
          <w:b w:val="1"/>
          <w:bCs w:val="1"/>
          <w:i w:val="1"/>
          <w:iCs w:val="1"/>
          <w:color w:val="2F5496" w:themeColor="accent1" w:themeTint="FF" w:themeShade="BF"/>
          <w:sz w:val="32"/>
          <w:szCs w:val="32"/>
        </w:rPr>
      </w:pPr>
      <w:bookmarkStart w:name="_Toc2039886252" w:id="91647362"/>
      <w:r w:rsidR="3BC0EEC3">
        <w:rPr/>
        <w:t>Taken van de verpleegkundige</w:t>
      </w:r>
      <w:bookmarkEnd w:id="91647362"/>
    </w:p>
    <w:p w:rsidR="3BC0EEC3" w:rsidP="3BC0EEC3" w:rsidRDefault="3BC0EEC3" w14:paraId="394150E2" w14:textId="29B59B44">
      <w:pPr>
        <w:pStyle w:val="Normal"/>
        <w:spacing w:after="0" w:afterAutospacing="off"/>
        <w:ind w:left="0"/>
        <w:rPr>
          <w:b w:val="0"/>
          <w:bCs w:val="0"/>
          <w:i w:val="0"/>
          <w:iCs w:val="0"/>
          <w:sz w:val="24"/>
          <w:szCs w:val="24"/>
        </w:rPr>
      </w:pPr>
      <w:r w:rsidRPr="3BC0EEC3" w:rsidR="3BC0EEC3">
        <w:rPr>
          <w:b w:val="0"/>
          <w:bCs w:val="0"/>
          <w:i w:val="0"/>
          <w:iCs w:val="0"/>
          <w:sz w:val="24"/>
          <w:szCs w:val="24"/>
        </w:rPr>
        <w:t>Deze patiënt lag opgenomen in het MCL op de geriatrie afdeling, eigenlijk moest meneer naar de Interne Geneeskunde afdeling alleen lag deze vol. Op dat moment kiezen ze er soms voor om de patiënten dan op de geriatrieafdeling op te nemen. Zo kwam dit dus ook voor bij Meneer Becker. Op de afdeling staan eigenlijk 3 D's centraal: Delier, dementie, depressie. De meeste patiënten die hier liggen hebben dus te maken met deze problemen. De meest voorkomende handelingen bestaan uit:</w:t>
      </w:r>
    </w:p>
    <w:p w:rsidR="3BC0EEC3" w:rsidP="3BC0EEC3" w:rsidRDefault="3BC0EEC3" w14:paraId="300D857E" w14:textId="48F073A7">
      <w:pPr>
        <w:pStyle w:val="ListParagraph"/>
        <w:numPr>
          <w:ilvl w:val="0"/>
          <w:numId w:val="4"/>
        </w:numPr>
        <w:spacing w:after="0" w:afterAutospacing="off"/>
        <w:rPr>
          <w:rFonts w:ascii="Calibri" w:hAnsi="Calibri" w:eastAsia="Calibri" w:cs="Calibri" w:asciiTheme="minorAscii" w:hAnsiTheme="minorAscii" w:eastAsiaTheme="minorAscii" w:cstheme="minorAscii"/>
          <w:b w:val="0"/>
          <w:bCs w:val="0"/>
          <w:i w:val="0"/>
          <w:iCs w:val="0"/>
          <w:sz w:val="24"/>
          <w:szCs w:val="24"/>
        </w:rPr>
      </w:pPr>
      <w:r w:rsidRPr="3BC0EEC3" w:rsidR="3BC0EEC3">
        <w:rPr>
          <w:b w:val="0"/>
          <w:bCs w:val="0"/>
          <w:i w:val="0"/>
          <w:iCs w:val="0"/>
          <w:sz w:val="24"/>
          <w:szCs w:val="24"/>
        </w:rPr>
        <w:t>ADL, algemene dagelijkse levensverrichtingen: denk hierbij aan de patiënten wakker maken, uit bed halen, in de stoel zetten, wassen, naar het toilet gaan, evt. eten en drinken geven.</w:t>
      </w:r>
    </w:p>
    <w:p w:rsidR="3BC0EEC3" w:rsidP="3BC0EEC3" w:rsidRDefault="3BC0EEC3" w14:paraId="28F7A523" w14:textId="7288CAFE">
      <w:pPr>
        <w:pStyle w:val="ListParagraph"/>
        <w:numPr>
          <w:ilvl w:val="0"/>
          <w:numId w:val="4"/>
        </w:numPr>
        <w:spacing w:after="0" w:afterAutospacing="off"/>
        <w:rPr>
          <w:b w:val="0"/>
          <w:bCs w:val="0"/>
          <w:i w:val="0"/>
          <w:iCs w:val="0"/>
          <w:sz w:val="24"/>
          <w:szCs w:val="24"/>
        </w:rPr>
      </w:pPr>
      <w:r w:rsidRPr="3BC0EEC3" w:rsidR="3BC0EEC3">
        <w:rPr>
          <w:b w:val="0"/>
          <w:bCs w:val="0"/>
          <w:i w:val="0"/>
          <w:iCs w:val="0"/>
          <w:sz w:val="24"/>
          <w:szCs w:val="24"/>
        </w:rPr>
        <w:t>Medicatieronde: eigenlijk hoort dit ook bij de ADL, toch wil ik deze even apart benoemen. Dit omdat het natuurlijk wel een grote verantwoordelijkheid is, je moet de medicatie goed kennen. Denk hierbij bijv. als je een bloeddrukverlagend middel ''moet'' geven maar je hebt net tijdens de vitale functies gezien dat de bloeddruk al vrij laag is, dan kun je het nog overleggen met de arts. In dit geval had de verpleegkundige goed opgelet en na overleg met de arts is de medicatie niet gegeven.</w:t>
      </w:r>
    </w:p>
    <w:p w:rsidR="3BC0EEC3" w:rsidP="3BC0EEC3" w:rsidRDefault="3BC0EEC3" w14:paraId="59201DF1" w14:textId="04981BFA">
      <w:pPr>
        <w:pStyle w:val="ListParagraph"/>
        <w:numPr>
          <w:ilvl w:val="0"/>
          <w:numId w:val="4"/>
        </w:numPr>
        <w:spacing w:after="0" w:afterAutospacing="off"/>
        <w:rPr>
          <w:b w:val="0"/>
          <w:bCs w:val="0"/>
          <w:i w:val="0"/>
          <w:iCs w:val="0"/>
          <w:sz w:val="24"/>
          <w:szCs w:val="24"/>
        </w:rPr>
      </w:pPr>
      <w:r w:rsidRPr="3BC0EEC3" w:rsidR="3BC0EEC3">
        <w:rPr>
          <w:b w:val="0"/>
          <w:bCs w:val="0"/>
          <w:i w:val="0"/>
          <w:iCs w:val="0"/>
          <w:sz w:val="24"/>
          <w:szCs w:val="24"/>
        </w:rPr>
        <w:t xml:space="preserve">Vitale functies checken: Als de patiënten net opgenomen zijn dan worden de eerste 2 dagen de vitale functies om de 2 uren gecheckt. Dit gaat om bloeddruk, saturatie en temperatuur. Elke patiënt draagt een armbandje die je kunt scannen, als je deze scant, staan gelijk alle gemeten gegevens bij de juiste patiënt in het systeem. </w:t>
      </w:r>
    </w:p>
    <w:p w:rsidR="3BC0EEC3" w:rsidP="3BC0EEC3" w:rsidRDefault="3BC0EEC3" w14:paraId="2C2F6D6F" w14:textId="5F90166E">
      <w:pPr>
        <w:pStyle w:val="ListParagraph"/>
        <w:numPr>
          <w:ilvl w:val="0"/>
          <w:numId w:val="4"/>
        </w:numPr>
        <w:spacing w:after="0" w:afterAutospacing="off"/>
        <w:rPr>
          <w:b w:val="0"/>
          <w:bCs w:val="0"/>
          <w:i w:val="0"/>
          <w:iCs w:val="0"/>
          <w:sz w:val="24"/>
          <w:szCs w:val="24"/>
        </w:rPr>
      </w:pPr>
      <w:r w:rsidRPr="3BC0EEC3" w:rsidR="3BC0EEC3">
        <w:rPr>
          <w:b w:val="0"/>
          <w:bCs w:val="0"/>
          <w:i w:val="0"/>
          <w:iCs w:val="0"/>
          <w:sz w:val="24"/>
          <w:szCs w:val="24"/>
        </w:rPr>
        <w:t>Infuuspompen klaarmaken: de antibiotica kuren die IV (intraveneus) worden toegediend, moeten voorbereid worden. Deze medicatie wordt ook wel de High risk medicatie genoemd.</w:t>
      </w:r>
    </w:p>
    <w:p w:rsidR="3BC0EEC3" w:rsidP="3BC0EEC3" w:rsidRDefault="3BC0EEC3" w14:paraId="3BB5A6F3" w14:textId="6C6ABC70">
      <w:pPr>
        <w:pStyle w:val="ListParagraph"/>
        <w:numPr>
          <w:ilvl w:val="0"/>
          <w:numId w:val="4"/>
        </w:numPr>
        <w:spacing w:after="0" w:afterAutospacing="off"/>
        <w:rPr>
          <w:b w:val="0"/>
          <w:bCs w:val="0"/>
          <w:i w:val="0"/>
          <w:iCs w:val="0"/>
          <w:sz w:val="24"/>
          <w:szCs w:val="24"/>
        </w:rPr>
      </w:pPr>
      <w:r w:rsidRPr="3BC0EEC3" w:rsidR="3BC0EEC3">
        <w:rPr>
          <w:b w:val="0"/>
          <w:bCs w:val="0"/>
          <w:i w:val="0"/>
          <w:iCs w:val="0"/>
          <w:sz w:val="24"/>
          <w:szCs w:val="24"/>
        </w:rPr>
        <w:t xml:space="preserve">Bloedsuiker prikken: bij de </w:t>
      </w:r>
      <w:r w:rsidRPr="3BC0EEC3" w:rsidR="3BC0EEC3">
        <w:rPr>
          <w:b w:val="0"/>
          <w:bCs w:val="0"/>
          <w:i w:val="0"/>
          <w:iCs w:val="0"/>
          <w:sz w:val="24"/>
          <w:szCs w:val="24"/>
        </w:rPr>
        <w:t>diabetespatiënten</w:t>
      </w:r>
      <w:r w:rsidRPr="3BC0EEC3" w:rsidR="3BC0EEC3">
        <w:rPr>
          <w:b w:val="0"/>
          <w:bCs w:val="0"/>
          <w:i w:val="0"/>
          <w:iCs w:val="0"/>
          <w:sz w:val="24"/>
          <w:szCs w:val="24"/>
        </w:rPr>
        <w:t xml:space="preserve"> moet dit gedaan worden, afhankelijk van het zorgplan hoe vaak dit moet per dag</w:t>
      </w:r>
    </w:p>
    <w:p w:rsidR="3BC0EEC3" w:rsidP="3BC0EEC3" w:rsidRDefault="3BC0EEC3" w14:paraId="5FAD9CF3" w14:textId="27C7FD26">
      <w:pPr>
        <w:pStyle w:val="ListParagraph"/>
        <w:numPr>
          <w:ilvl w:val="0"/>
          <w:numId w:val="4"/>
        </w:numPr>
        <w:spacing w:after="0" w:afterAutospacing="off"/>
        <w:rPr>
          <w:b w:val="0"/>
          <w:bCs w:val="0"/>
          <w:i w:val="0"/>
          <w:iCs w:val="0"/>
          <w:sz w:val="24"/>
          <w:szCs w:val="24"/>
        </w:rPr>
      </w:pPr>
      <w:r w:rsidRPr="3BC0EEC3" w:rsidR="3BC0EEC3">
        <w:rPr>
          <w:b w:val="0"/>
          <w:bCs w:val="0"/>
          <w:i w:val="0"/>
          <w:iCs w:val="0"/>
          <w:sz w:val="24"/>
          <w:szCs w:val="24"/>
        </w:rPr>
        <w:t xml:space="preserve">Rapporteren: alles wordt vastgelegd in het systeem, zo zijn er een aantal lijsten die elke dag van alle patiënten ingevuld worden. </w:t>
      </w:r>
    </w:p>
    <w:p w:rsidR="3BC0EEC3" w:rsidP="3BC0EEC3" w:rsidRDefault="3BC0EEC3" w14:paraId="4893A9D6" w14:textId="63F9D417">
      <w:pPr>
        <w:pStyle w:val="ListParagraph"/>
        <w:numPr>
          <w:ilvl w:val="0"/>
          <w:numId w:val="4"/>
        </w:numPr>
        <w:spacing w:after="0" w:afterAutospacing="off"/>
        <w:rPr>
          <w:b w:val="0"/>
          <w:bCs w:val="0"/>
          <w:i w:val="0"/>
          <w:iCs w:val="0"/>
          <w:sz w:val="24"/>
          <w:szCs w:val="24"/>
        </w:rPr>
      </w:pPr>
      <w:r w:rsidRPr="3BC0EEC3" w:rsidR="3BC0EEC3">
        <w:rPr>
          <w:b w:val="0"/>
          <w:bCs w:val="0"/>
          <w:i w:val="0"/>
          <w:iCs w:val="0"/>
          <w:sz w:val="24"/>
          <w:szCs w:val="24"/>
        </w:rPr>
        <w:t xml:space="preserve">Overleg: artsenvisite, MDO, klinische lessen. Ook onderling met andere collega's, bijv. met de helpende van de dienst, fysiotherapeut, dagtherapeut, ergotherapeut, voedingsassistent enz. </w:t>
      </w:r>
    </w:p>
    <w:p w:rsidR="3BC0EEC3" w:rsidP="3BC0EEC3" w:rsidRDefault="3BC0EEC3" w14:paraId="42379490" w14:textId="316654AC">
      <w:pPr>
        <w:pStyle w:val="Normal"/>
        <w:spacing w:after="0" w:afterAutospacing="off"/>
        <w:ind w:left="0"/>
        <w:rPr>
          <w:b w:val="0"/>
          <w:bCs w:val="0"/>
          <w:i w:val="0"/>
          <w:iCs w:val="0"/>
          <w:sz w:val="24"/>
          <w:szCs w:val="24"/>
        </w:rPr>
      </w:pPr>
    </w:p>
    <w:p w:rsidR="3BC0EEC3" w:rsidP="3BC0EEC3" w:rsidRDefault="3BC0EEC3" w14:paraId="26F7957B" w14:textId="4304D5CF">
      <w:pPr>
        <w:pStyle w:val="Normal"/>
        <w:spacing w:after="0" w:afterAutospacing="off"/>
        <w:ind w:left="0"/>
        <w:rPr>
          <w:b w:val="0"/>
          <w:bCs w:val="0"/>
          <w:i w:val="0"/>
          <w:iCs w:val="0"/>
          <w:sz w:val="24"/>
          <w:szCs w:val="24"/>
        </w:rPr>
      </w:pPr>
      <w:r w:rsidRPr="3BC0EEC3" w:rsidR="3BC0EEC3">
        <w:rPr>
          <w:b w:val="0"/>
          <w:bCs w:val="0"/>
          <w:i w:val="0"/>
          <w:iCs w:val="0"/>
          <w:sz w:val="24"/>
          <w:szCs w:val="24"/>
        </w:rPr>
        <w:t xml:space="preserve">Bij meneer Becker waren de volgende taken nodig: het meten van de vitale functies: om de 2uren eerste dag daarna om de 4uren. Bloedsuiker prikken: bij meneer om de 4 uren, antibiotica per infuus, meneer werd de eerste dag volledig gewassen, door de week heen was er veel verbetering en kon hij hier zelf steeds meer mee helpen en werd hij goed zelfstandig. Met het eten heeft meneer erg veel behoefte aan gesuikerde dranken zoals appelsap, omdat hij opgenomen ligt met veel te hoge suikers is dit niet de bedoeling. Omdat meneer Duits spreekt gaat de communicatie vaak wat anders dan bij de ''gewone'' Nederlandse patiënt. De taak van de verpleegkundige is hierbij om ondanks de taalbarrière toch de patiënt vertellen wat de bedoeling is. Bij meneer is ook voorlichting gegeven over het juist spuiten van de insuline, hij gaf aan dat hij hier nooit echt goed over is geïnformeerd. Belangrijk hierbij is dat je therapietrouw spuit, ook dit deed meneer niet. We hebben hiervoor een schema opgesteld. Natuurlijk ga je ook bij deze patiënt rapporteren en wordt hij meegenomen bij de artsenvisites en het MDO. De fysiotherapeut is langs geweest bij meneer, om langzaam weer te starten met wandelen. Omdat hij een ondervoetsamputatie heeft gehad is hij soms wat onstabiel. </w:t>
      </w:r>
    </w:p>
    <w:p w:rsidR="3BC0EEC3" w:rsidP="3BC0EEC3" w:rsidRDefault="3BC0EEC3" w14:paraId="3DF1461A" w14:textId="742F9B77">
      <w:pPr>
        <w:pStyle w:val="Heading1"/>
        <w:rPr>
          <w:rFonts w:ascii="Calibri Light" w:hAnsi="Calibri Light" w:eastAsia="" w:cs=""/>
          <w:color w:val="2F5496" w:themeColor="accent1" w:themeTint="FF" w:themeShade="BF"/>
          <w:sz w:val="32"/>
          <w:szCs w:val="32"/>
        </w:rPr>
      </w:pPr>
    </w:p>
    <w:p w:rsidR="3BC0EEC3" w:rsidP="3BC0EEC3" w:rsidRDefault="3BC0EEC3" w14:paraId="76C36748" w14:textId="1CF2C917">
      <w:pPr>
        <w:pStyle w:val="Heading1"/>
        <w:rPr>
          <w:rFonts w:ascii="Calibri Light" w:hAnsi="Calibri Light" w:eastAsia="" w:cs=""/>
          <w:color w:val="2F5496" w:themeColor="accent1" w:themeTint="FF" w:themeShade="BF"/>
          <w:sz w:val="32"/>
          <w:szCs w:val="32"/>
        </w:rPr>
      </w:pPr>
      <w:bookmarkStart w:name="_Toc369849814" w:id="668115306"/>
      <w:r w:rsidR="3BC0EEC3">
        <w:rPr/>
        <w:t>Coördinatie van de zorg</w:t>
      </w:r>
      <w:bookmarkEnd w:id="668115306"/>
    </w:p>
    <w:p w:rsidR="3BC0EEC3" w:rsidP="3BC0EEC3" w:rsidRDefault="3BC0EEC3" w14:paraId="512E9998" w14:textId="566B0F90">
      <w:pPr>
        <w:pStyle w:val="Normal"/>
        <w:spacing w:after="0" w:afterAutospacing="off"/>
        <w:rPr>
          <w:b w:val="0"/>
          <w:bCs w:val="0"/>
          <w:i w:val="0"/>
          <w:iCs w:val="0"/>
          <w:sz w:val="24"/>
          <w:szCs w:val="24"/>
        </w:rPr>
      </w:pPr>
      <w:r w:rsidRPr="3BC0EEC3" w:rsidR="3BC0EEC3">
        <w:rPr>
          <w:b w:val="0"/>
          <w:bCs w:val="0"/>
          <w:i w:val="0"/>
          <w:iCs w:val="0"/>
          <w:sz w:val="24"/>
          <w:szCs w:val="24"/>
        </w:rPr>
        <w:t xml:space="preserve">Tijdens het opnamegesprek wordt het zorgplan opgesteld met meneer Becker, hierin wordt doorgenomen wat er de komende dagen tijdens de opname staat te gebeuren. Natuurlijk heeft meneer Decker hier ook inspraak in, zo wil hij graag gereanimeerd worden mocht dit nodig zijn. Ook had hij de wens op voor zijn verjaardag weer terug in Duitsland te zijn bij zijn familie. Deze punten moeten natuurlijk wel realistisch/haalbaar zijn maar hiernaar wordt zeker geluisterd. Dit noemt men: shared decision making. Dit houdt in dat de patiënt en zorgverlener samen in overleg gaan naar wat de beste zorg is voor de patiënt (VGZ, z.d.). </w:t>
      </w:r>
    </w:p>
    <w:p w:rsidR="3BC0EEC3" w:rsidP="3BC0EEC3" w:rsidRDefault="3BC0EEC3" w14:paraId="39471FD0" w14:textId="6AA07429">
      <w:pPr>
        <w:pStyle w:val="Normal"/>
        <w:spacing w:after="0" w:afterAutospacing="off"/>
        <w:rPr>
          <w:b w:val="0"/>
          <w:bCs w:val="0"/>
          <w:i w:val="0"/>
          <w:iCs w:val="0"/>
          <w:sz w:val="24"/>
          <w:szCs w:val="24"/>
        </w:rPr>
      </w:pPr>
    </w:p>
    <w:p w:rsidR="3BC0EEC3" w:rsidP="3BC0EEC3" w:rsidRDefault="3BC0EEC3" w14:paraId="5F1D0108" w14:textId="0DC5ABD1">
      <w:pPr>
        <w:pStyle w:val="Heading1"/>
      </w:pPr>
      <w:bookmarkStart w:name="_Toc1057212702" w:id="317189141"/>
      <w:r w:rsidR="3BC0EEC3">
        <w:rPr/>
        <w:t>Betrokken zorgverleners</w:t>
      </w:r>
      <w:bookmarkEnd w:id="317189141"/>
    </w:p>
    <w:p w:rsidR="3BC0EEC3" w:rsidP="3BC0EEC3" w:rsidRDefault="3BC0EEC3" w14:paraId="05C40675" w14:textId="12A25D52">
      <w:pPr>
        <w:pStyle w:val="Normal"/>
        <w:spacing w:after="0" w:afterAutospacing="off"/>
      </w:pPr>
      <w:r w:rsidR="3BC0EEC3">
        <w:rPr/>
        <w:t>Bij meneer zijn er een aantal zorgverleners betrokken:</w:t>
      </w:r>
    </w:p>
    <w:p w:rsidR="3BC0EEC3" w:rsidP="3BC0EEC3" w:rsidRDefault="3BC0EEC3" w14:paraId="40A1ADB6" w14:textId="185004C1">
      <w:pPr>
        <w:pStyle w:val="ListParagraph"/>
        <w:numPr>
          <w:ilvl w:val="0"/>
          <w:numId w:val="9"/>
        </w:numPr>
        <w:spacing w:after="0" w:afterAutospacing="off"/>
        <w:rPr>
          <w:rFonts w:ascii="Calibri" w:hAnsi="Calibri" w:eastAsia="Calibri" w:cs="Calibri" w:asciiTheme="minorAscii" w:hAnsiTheme="minorAscii" w:eastAsiaTheme="minorAscii" w:cstheme="minorAscii"/>
          <w:sz w:val="22"/>
          <w:szCs w:val="22"/>
        </w:rPr>
      </w:pPr>
      <w:r w:rsidR="3BC0EEC3">
        <w:rPr/>
        <w:t>(Geriatrie) verpleegkundige</w:t>
      </w:r>
    </w:p>
    <w:p w:rsidR="3BC0EEC3" w:rsidP="3BC0EEC3" w:rsidRDefault="3BC0EEC3" w14:paraId="1E1003D9" w14:textId="41C41605">
      <w:pPr>
        <w:pStyle w:val="ListParagraph"/>
        <w:numPr>
          <w:ilvl w:val="0"/>
          <w:numId w:val="9"/>
        </w:numPr>
        <w:spacing w:after="0" w:afterAutospacing="off"/>
        <w:rPr>
          <w:sz w:val="22"/>
          <w:szCs w:val="22"/>
        </w:rPr>
      </w:pPr>
      <w:r w:rsidR="3BC0EEC3">
        <w:rPr/>
        <w:t>Helpende: ondersteunt de verpleegkundige bij handelingen en voert gemakkelijke handelingen zelfstandig uit.</w:t>
      </w:r>
    </w:p>
    <w:p w:rsidR="3BC0EEC3" w:rsidP="3BC0EEC3" w:rsidRDefault="3BC0EEC3" w14:paraId="64C2BEC9" w14:textId="5C66E63A">
      <w:pPr>
        <w:pStyle w:val="ListParagraph"/>
        <w:numPr>
          <w:ilvl w:val="0"/>
          <w:numId w:val="9"/>
        </w:numPr>
        <w:spacing w:after="0" w:afterAutospacing="off"/>
        <w:rPr>
          <w:sz w:val="22"/>
          <w:szCs w:val="22"/>
        </w:rPr>
      </w:pPr>
      <w:r w:rsidR="3BC0EEC3">
        <w:rPr/>
        <w:t xml:space="preserve">Internist: aangezien deze zorgvrager opgenomen ligt voor de interne geneeskunde komt hiervoor de internist i.p.v. de klinisch geriater. </w:t>
      </w:r>
    </w:p>
    <w:p w:rsidR="3BC0EEC3" w:rsidP="3BC0EEC3" w:rsidRDefault="3BC0EEC3" w14:paraId="545AE130" w14:textId="55CE020E">
      <w:pPr>
        <w:pStyle w:val="ListParagraph"/>
        <w:numPr>
          <w:ilvl w:val="0"/>
          <w:numId w:val="9"/>
        </w:numPr>
        <w:spacing w:after="0" w:afterAutospacing="off"/>
        <w:rPr>
          <w:sz w:val="22"/>
          <w:szCs w:val="22"/>
        </w:rPr>
      </w:pPr>
      <w:r w:rsidR="3BC0EEC3">
        <w:rPr/>
        <w:t>(Geriatrie) fysiotherapeut: deze helpt met het (opnieuw) mobiliseren van de zorgvrager.</w:t>
      </w:r>
    </w:p>
    <w:p w:rsidR="3BC0EEC3" w:rsidP="3BC0EEC3" w:rsidRDefault="3BC0EEC3" w14:paraId="49DDB657" w14:textId="51A4D31B">
      <w:pPr>
        <w:pStyle w:val="ListParagraph"/>
        <w:numPr>
          <w:ilvl w:val="0"/>
          <w:numId w:val="9"/>
        </w:numPr>
        <w:spacing w:after="0" w:afterAutospacing="off"/>
        <w:rPr>
          <w:sz w:val="22"/>
          <w:szCs w:val="22"/>
        </w:rPr>
      </w:pPr>
      <w:r w:rsidR="3BC0EEC3">
        <w:rPr/>
        <w:t>Dagtherapeut: staat open voor een uitgebreid gesprek met de zorgvrager om psychische klachten of angsten te ontdekken. Dit gebeurt soms d.m.v. een tekening om iets beeldend te maken voor de therapeut.</w:t>
      </w:r>
    </w:p>
    <w:p w:rsidR="3BC0EEC3" w:rsidP="3BC0EEC3" w:rsidRDefault="3BC0EEC3" w14:paraId="341888AC" w14:textId="6A7E7835">
      <w:pPr>
        <w:pStyle w:val="Normal"/>
      </w:pPr>
    </w:p>
    <w:p w:rsidR="3BC0EEC3" w:rsidP="3BC0EEC3" w:rsidRDefault="3BC0EEC3" w14:paraId="44ECF9B4" w14:textId="0CB9A9B3">
      <w:pPr>
        <w:pStyle w:val="Heading1"/>
      </w:pPr>
      <w:bookmarkStart w:name="_Toc1573919968" w:id="575696347"/>
      <w:r w:rsidR="3BC0EEC3">
        <w:rPr/>
        <w:t>Communicatie richting zorgvrager</w:t>
      </w:r>
      <w:bookmarkEnd w:id="575696347"/>
    </w:p>
    <w:p w:rsidR="3BC0EEC3" w:rsidP="3BC0EEC3" w:rsidRDefault="3BC0EEC3" w14:paraId="2B621F9B" w14:textId="1839317C">
      <w:pPr>
        <w:pStyle w:val="Normal"/>
      </w:pPr>
      <w:r w:rsidR="3BC0EEC3">
        <w:rPr/>
        <w:t>De communicatie met meneer Becker is 1 van de belangrijkste dingen van het hele zorgproces, omdat ik een casus heb met een Duitssprekende patiënt is dit natuurlijk een wat moeilijkere situatie.  Om toch te kunnen communiceren spraken wij erg veel met handen en voeten, plus het wijzen naar spullen zoals bloedsuiker prikken, dan maakten we een handgebaar en wist meneer wel wat er moest gaan gebeuren. Een andere optie zou zijn om het in het Engels te doen, alleen sprak meneer dit helaas niet. Dus als wij bijvoorbeeld in de ochtend kwamen voor het wassen, begonnen we met ''</w:t>
      </w:r>
      <w:proofErr w:type="spellStart"/>
      <w:r w:rsidR="3BC0EEC3">
        <w:rPr/>
        <w:t>gutemorgen</w:t>
      </w:r>
      <w:proofErr w:type="spellEnd"/>
      <w:r w:rsidR="3BC0EEC3">
        <w:rPr/>
        <w:t>'', hierna hadden we het over ''</w:t>
      </w:r>
      <w:r w:rsidR="3BC0EEC3">
        <w:rPr/>
        <w:t>waschen</w:t>
      </w:r>
      <w:r w:rsidR="3BC0EEC3">
        <w:rPr/>
        <w:t>'', met simpele woorden en wat gebaren kwamen we zo toch tot een goed resultaat. Een paar tips die ik kreeg van mijn werkbegeleider waren: langzaam/duidelijk spreken, vragen om verheldering, heel specifiek blijven, geen vaktaal gebruiken.</w:t>
      </w:r>
    </w:p>
    <w:p w:rsidR="3BC0EEC3" w:rsidP="3BC0EEC3" w:rsidRDefault="3BC0EEC3" w14:paraId="1393FDA7" w14:textId="4D48078B">
      <w:pPr>
        <w:pStyle w:val="Normal"/>
      </w:pPr>
    </w:p>
    <w:p w:rsidR="3BC0EEC3" w:rsidP="3BC0EEC3" w:rsidRDefault="3BC0EEC3" w14:paraId="2C1166A3" w14:textId="6AE478FF">
      <w:pPr>
        <w:pStyle w:val="Heading1"/>
        <w:rPr>
          <w:rFonts w:ascii="Calibri Light" w:hAnsi="Calibri Light" w:eastAsia="" w:cs=""/>
          <w:b w:val="1"/>
          <w:bCs w:val="1"/>
          <w:i w:val="1"/>
          <w:iCs w:val="1"/>
          <w:color w:val="2F5496" w:themeColor="accent1" w:themeTint="FF" w:themeShade="BF"/>
          <w:sz w:val="32"/>
          <w:szCs w:val="32"/>
        </w:rPr>
      </w:pPr>
      <w:bookmarkStart w:name="_Toc1192086129" w:id="1128208205"/>
      <w:r w:rsidR="3BC0EEC3">
        <w:rPr/>
        <w:t>Morele waarden in de zorg</w:t>
      </w:r>
      <w:bookmarkEnd w:id="1128208205"/>
    </w:p>
    <w:p w:rsidR="3BC0EEC3" w:rsidP="3BC0EEC3" w:rsidRDefault="3BC0EEC3" w14:paraId="034EEE1C" w14:textId="4D153861">
      <w:pPr>
        <w:pStyle w:val="Normal"/>
        <w:rPr>
          <w:rFonts w:ascii="Calibri Light" w:hAnsi="Calibri Light" w:eastAsia="" w:cs=""/>
          <w:b w:val="1"/>
          <w:bCs w:val="1"/>
          <w:i w:val="1"/>
          <w:iCs w:val="1"/>
          <w:color w:val="2F5496" w:themeColor="accent1" w:themeTint="FF" w:themeShade="BF"/>
          <w:sz w:val="32"/>
          <w:szCs w:val="32"/>
        </w:rPr>
      </w:pPr>
      <w:r w:rsidR="3BC0EEC3">
        <w:rPr/>
        <w:t>In de gezondheidszorg kent men morele waarden: e</w:t>
      </w:r>
      <w:r w:rsidRPr="3BC0EEC3" w:rsidR="3BC0EEC3">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erlijkheid, weldoen, vertrouwen, privacy, respect voor autonomie, niet-schaden en rechtvaardigheid. Normen en waarden zijn de principes en omgangsvormen volgens welke men publiekelijk en in sociaal verband handelt (Wikipedia, 4/5/'22</w:t>
      </w:r>
      <w:r w:rsidRPr="3BC0EEC3" w:rsidR="3BC0EEC3">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t>
      </w:r>
      <w:r w:rsidRPr="3BC0EEC3" w:rsidR="3BC0EEC3">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In dit stukje bespreek ik 4 van deze morele waarden, hierbij benoem ik ook bij elke waarde een punt uit de beroepscode. Ook zal ik de waarden terugkoppelen naar de casus.</w:t>
      </w:r>
    </w:p>
    <w:p w:rsidR="3BC0EEC3" w:rsidP="3BC0EEC3" w:rsidRDefault="3BC0EEC3" w14:paraId="6EDEC249" w14:textId="16BB1768">
      <w:pPr>
        <w:pStyle w:val="ListParagraph"/>
        <w:numPr>
          <w:ilvl w:val="0"/>
          <w:numId w:val="8"/>
        </w:num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3BC0EEC3" w:rsidR="3BC0EEC3">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Privacy: Ik respecteer meneer Becker zijn privacy en zal zijn informatie daarom niet ongevraagd verspreiden. In goed overleg met hem mocht ik zijn casus gebruiken voor mijn opdracht, als ik zijn NAW-gegevens zou anonimiseren. Logische wijs koppel ik deze aan </w:t>
      </w:r>
      <w:r w:rsidRPr="3BC0EEC3" w:rsidR="3BC0EEC3">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highlight w:val="yellow"/>
          <w:lang w:val="nl-NL"/>
        </w:rPr>
        <w:t>2.13 Als verpleegkundige/verzorgende respecteer en bescherm ik de privacy van de zorgvrager.</w:t>
      </w:r>
      <w:r w:rsidRPr="3BC0EEC3" w:rsidR="3BC0EEC3">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highlight w:val="yellow"/>
          <w:lang w:val="nl-NL"/>
        </w:rPr>
        <w:t xml:space="preserve"> </w:t>
      </w:r>
      <w:r w:rsidRPr="3BC0EEC3" w:rsidR="3BC0EEC3">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Hierbij is o.a. het belangrijk dat informatie van persoonlijke gesprekken binnen de deuren blijft, het respecteren van persoonlijke eigendommen, </w:t>
      </w:r>
    </w:p>
    <w:p w:rsidR="3BC0EEC3" w:rsidP="3BC0EEC3" w:rsidRDefault="3BC0EEC3" w14:paraId="4D772543" w14:textId="272B3999">
      <w:pPr>
        <w:pStyle w:val="ListParagraph"/>
        <w:numPr>
          <w:ilvl w:val="0"/>
          <w:numId w:val="8"/>
        </w:numPr>
        <w:rPr>
          <w:b w:val="0"/>
          <w:bCs w:val="0"/>
          <w:i w:val="0"/>
          <w:iCs w:val="0"/>
          <w:caps w:val="0"/>
          <w:smallCaps w:val="0"/>
          <w:noProof w:val="0"/>
          <w:color w:val="000000" w:themeColor="text1" w:themeTint="FF" w:themeShade="FF"/>
          <w:sz w:val="22"/>
          <w:szCs w:val="22"/>
          <w:lang w:val="nl-NL"/>
        </w:rPr>
      </w:pPr>
      <w:r w:rsidRPr="3BC0EEC3" w:rsidR="3BC0EEC3">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Vertrouwen: Het is belangrijk voor meneer Becker en mij dat er wederzijds vertrouwen is. Om dus o.a. gebruik te maken van shared decision making heeft meneer Becker het gevoel dat hij ook medezeggenschap heeft in zijn zorgplan; zo zou zijn vertrouwen groter worden voor de zorgprofessionals. Zo wordt er een goede vertrouwensband opgebouwd tussen patiënt/verpleegkundige. Deze koppel ik aan </w:t>
      </w:r>
      <w:r w:rsidRPr="3BC0EEC3" w:rsidR="3BC0EEC3">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highlight w:val="yellow"/>
          <w:lang w:val="nl-NL"/>
        </w:rPr>
        <w:t>2.2 Als verpleegkundige/verzorgende streef ik naar een goede zorgrelatie met de zorgvrager</w:t>
      </w:r>
      <w:r w:rsidRPr="3BC0EEC3" w:rsidR="3BC0EEC3">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Hierin is het belangrijk dat je jezelf inzet voor een relatie met de zorgvrager, wederzijds vertrouwen winnen.</w:t>
      </w:r>
    </w:p>
    <w:p w:rsidR="3BC0EEC3" w:rsidP="3BC0EEC3" w:rsidRDefault="3BC0EEC3" w14:paraId="10023EC2" w14:textId="49CAB026">
      <w:pPr>
        <w:pStyle w:val="ListParagraph"/>
        <w:numPr>
          <w:ilvl w:val="0"/>
          <w:numId w:val="8"/>
        </w:numPr>
        <w:rPr>
          <w:b w:val="0"/>
          <w:bCs w:val="0"/>
          <w:i w:val="0"/>
          <w:iCs w:val="0"/>
          <w:caps w:val="0"/>
          <w:smallCaps w:val="0"/>
          <w:noProof w:val="0"/>
          <w:color w:val="000000" w:themeColor="text1" w:themeTint="FF" w:themeShade="FF"/>
          <w:sz w:val="22"/>
          <w:szCs w:val="22"/>
          <w:lang w:val="nl-NL"/>
        </w:rPr>
      </w:pPr>
      <w:r w:rsidRPr="3BC0EEC3" w:rsidR="3BC0EEC3">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Respect voor autonomie: Ik respecteer de wensen van meneer Becker in het zorgplan, meneer heeft gekozen voor een a-beleid, dit betekent dat hij graag gereanimeerd wil worden, ook wil mr. graag thuis zijn voor zijn verjaardag ook al zou dat ten kostte gaan van zorg die hij dan mist. Perfect hierbij past </w:t>
      </w:r>
      <w:r w:rsidRPr="3BC0EEC3" w:rsidR="3BC0EEC3">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highlight w:val="yellow"/>
          <w:lang w:val="nl-NL"/>
        </w:rPr>
        <w:t xml:space="preserve">1.1 Als </w:t>
      </w:r>
      <w:r w:rsidRPr="3BC0EEC3" w:rsidR="3BC0EEC3">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highlight w:val="yellow"/>
          <w:lang w:val="nl-NL"/>
        </w:rPr>
        <w:t>verpleegkundige</w:t>
      </w:r>
      <w:r w:rsidRPr="3BC0EEC3" w:rsidR="3BC0EEC3">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highlight w:val="yellow"/>
          <w:lang w:val="nl-NL"/>
        </w:rPr>
        <w:t>/verzorgende oefen ik het beroep uit met het oog op het welzijn en de gezondheid van de zorgvrager.</w:t>
      </w:r>
      <w:r w:rsidRPr="3BC0EEC3" w:rsidR="3BC0EEC3">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Het gaat hierover het handelen als professional vanuit de beroepswaarden en –normen, dat dit verschillend kan zijn bij verschillende personen</w:t>
      </w:r>
    </w:p>
    <w:p w:rsidR="3BC0EEC3" w:rsidP="3BC0EEC3" w:rsidRDefault="3BC0EEC3" w14:paraId="431E5893" w14:textId="59F18C61">
      <w:pPr>
        <w:pStyle w:val="ListParagraph"/>
        <w:numPr>
          <w:ilvl w:val="0"/>
          <w:numId w:val="8"/>
        </w:numPr>
        <w:rPr>
          <w:b w:val="0"/>
          <w:bCs w:val="0"/>
          <w:i w:val="0"/>
          <w:iCs w:val="0"/>
          <w:caps w:val="0"/>
          <w:smallCaps w:val="0"/>
          <w:noProof w:val="0"/>
          <w:color w:val="000000" w:themeColor="text1" w:themeTint="FF" w:themeShade="FF"/>
          <w:sz w:val="22"/>
          <w:szCs w:val="22"/>
          <w:highlight w:val="yellow"/>
          <w:lang w:val="nl-NL"/>
        </w:rPr>
      </w:pPr>
      <w:r w:rsidRPr="3BC0EEC3" w:rsidR="3BC0EEC3">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Rechtvaardigheid: Het gelijk behandelen van de verschillende patiënten is waar het hierover gaat. Zelf denk ik dat ik hier het beste kan vertellen over de taalbarrière, meneer spreekt Duits en omdat dit voor veel collega's op de afdeling erg lastig was om zich duidelijk te maken aan meneer Becker. Een Nederlandse patiënt is beter te verstaan en daarom makkelijker te begrijpen, omdat het lastig is om je verstaanbaar te maken bij meneer Becker kan het dus zo zijn dat er wensen van meneer niet worden verstaan. Misschien zou het een idee zijn om een basiscursus Duits te geven aan de collega's mocht het weer eens voorkomen er nog beter gehandeld kan worden richting meneer Becker. Aan deze waarde koppel ik </w:t>
      </w:r>
      <w:r w:rsidRPr="3BC0EEC3" w:rsidR="3BC0EEC3">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highlight w:val="yellow"/>
          <w:lang w:val="nl-NL"/>
        </w:rPr>
        <w:t>2.1 Als verpleegkundige/verzorgende ga ik ervan uit dat iedere zorgvrager recht heeft op zorg.</w:t>
      </w:r>
      <w:r w:rsidRPr="3BC0EEC3" w:rsidR="3BC0EEC3">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Dit gaat over het niet discrimineren van een patiënten op basis van nationaliteit, leeftijd, huidskleur, afkomst, ras, geloof enz. Ook hier komt het wederzijds respect weer bij kijken.</w:t>
      </w:r>
    </w:p>
    <w:p w:rsidR="3BC0EEC3" w:rsidP="3BC0EEC3" w:rsidRDefault="3BC0EEC3" w14:paraId="3AD40F09" w14:textId="500467B4">
      <w:pPr>
        <w:pStyle w:val="Normal"/>
      </w:pPr>
    </w:p>
    <w:p w:rsidR="3BC0EEC3" w:rsidP="3BC0EEC3" w:rsidRDefault="3BC0EEC3" w14:paraId="1388D16B" w14:textId="7F8E58EB">
      <w:pPr>
        <w:pStyle w:val="Normal"/>
      </w:pPr>
    </w:p>
    <w:p w:rsidR="3BC0EEC3" w:rsidP="3BC0EEC3" w:rsidRDefault="3BC0EEC3" w14:paraId="382A230D" w14:textId="539B3CD1">
      <w:pPr>
        <w:pStyle w:val="Heading1"/>
        <w:rPr>
          <w:rFonts w:ascii="Calibri Light" w:hAnsi="Calibri Light" w:eastAsia="" w:cs=""/>
          <w:b w:val="1"/>
          <w:bCs w:val="1"/>
          <w:i w:val="1"/>
          <w:iCs w:val="1"/>
          <w:color w:val="2F5496" w:themeColor="accent1" w:themeTint="FF" w:themeShade="BF"/>
          <w:sz w:val="32"/>
          <w:szCs w:val="32"/>
        </w:rPr>
      </w:pPr>
      <w:bookmarkStart w:name="_Toc142611994" w:id="1459310394"/>
      <w:r w:rsidR="3BC0EEC3">
        <w:rPr/>
        <w:t xml:space="preserve">Micro-, </w:t>
      </w:r>
      <w:r w:rsidR="3BC0EEC3">
        <w:rPr/>
        <w:t>meso</w:t>
      </w:r>
      <w:r w:rsidR="3BC0EEC3">
        <w:rPr/>
        <w:t>- en macroniveau</w:t>
      </w:r>
      <w:bookmarkEnd w:id="1459310394"/>
    </w:p>
    <w:p w:rsidR="3BC0EEC3" w:rsidP="3BC0EEC3" w:rsidRDefault="3BC0EEC3" w14:paraId="53AA3871" w14:textId="4D179AE6">
      <w:pPr>
        <w:pStyle w:val="Normal"/>
        <w:spacing w:after="0" w:afterAutospacing="off"/>
      </w:pPr>
      <w:r w:rsidR="3BC0EEC3">
        <w:rPr/>
        <w:t xml:space="preserve">In de zorg heb je te maken met 3 verschillende niveaus: micro-, meso- en macroniveau. </w:t>
      </w:r>
    </w:p>
    <w:p w:rsidR="3BC0EEC3" w:rsidP="3BC0EEC3" w:rsidRDefault="3BC0EEC3" w14:paraId="0C9F6599" w14:textId="6D83D212">
      <w:pPr>
        <w:pStyle w:val="Normal"/>
        <w:spacing w:after="0" w:afterAutospacing="off"/>
      </w:pPr>
      <w:r w:rsidR="3BC0EEC3">
        <w:rPr/>
        <w:t>(</w:t>
      </w:r>
      <w:r w:rsidR="3BC0EEC3">
        <w:rPr/>
        <w:t>captise</w:t>
      </w:r>
      <w:r w:rsidR="3BC0EEC3">
        <w:rPr/>
        <w:t xml:space="preserve"> januari 2017)</w:t>
      </w:r>
    </w:p>
    <w:p w:rsidR="3BC0EEC3" w:rsidP="3BC0EEC3" w:rsidRDefault="3BC0EEC3" w14:paraId="03FC3796" w14:textId="540F1C30">
      <w:pPr>
        <w:pStyle w:val="Normal"/>
        <w:spacing w:after="0" w:afterAutospacing="off"/>
      </w:pPr>
      <w:r w:rsidR="3BC0EEC3">
        <w:rPr/>
        <w:t>Dit wordt steeds groter, ik leg het hieronder uit hoe dat zat op de afdeling waar mr. Becker opgenomen lag.</w:t>
      </w:r>
    </w:p>
    <w:p w:rsidR="3BC0EEC3" w:rsidP="3BC0EEC3" w:rsidRDefault="3BC0EEC3" w14:paraId="5CC856BE" w14:textId="0A94455F">
      <w:pPr>
        <w:pStyle w:val="ListParagraph"/>
        <w:numPr>
          <w:ilvl w:val="0"/>
          <w:numId w:val="6"/>
        </w:numPr>
        <w:spacing w:after="0" w:afterAutospacing="off"/>
        <w:rPr>
          <w:rFonts w:ascii="Calibri" w:hAnsi="Calibri" w:eastAsia="Calibri" w:cs="Calibri" w:asciiTheme="minorAscii" w:hAnsiTheme="minorAscii" w:eastAsiaTheme="minorAscii" w:cstheme="minorAscii"/>
          <w:sz w:val="22"/>
          <w:szCs w:val="22"/>
        </w:rPr>
      </w:pPr>
      <w:r w:rsidR="3BC0EEC3">
        <w:rPr/>
        <w:t xml:space="preserve">Microniveau: Afdeling klinische Geriatrie. Dit is een afdeling die je in het MCL kunt vinden op route 74, hier liggen oudere mensen opgenomen die verschillende problematiek kunnen hebben, veel voorkomend is: Alzheimer, delier, </w:t>
      </w:r>
      <w:proofErr w:type="spellStart"/>
      <w:r w:rsidR="3BC0EEC3">
        <w:rPr/>
        <w:t>lewy</w:t>
      </w:r>
      <w:proofErr w:type="spellEnd"/>
      <w:r w:rsidR="3BC0EEC3">
        <w:rPr/>
        <w:t xml:space="preserve"> body dementie, Parkinson dementie enz. Hierin kan men liefdevolle, persoonsgerichte en kwalitatief goede zorg verwachten.</w:t>
      </w:r>
    </w:p>
    <w:p w:rsidR="3BC0EEC3" w:rsidP="3BC0EEC3" w:rsidRDefault="3BC0EEC3" w14:paraId="786552E5" w14:textId="755967C9">
      <w:pPr>
        <w:pStyle w:val="ListParagraph"/>
        <w:numPr>
          <w:ilvl w:val="0"/>
          <w:numId w:val="6"/>
        </w:numPr>
        <w:spacing w:after="0" w:afterAutospacing="off"/>
        <w:rPr>
          <w:sz w:val="22"/>
          <w:szCs w:val="22"/>
        </w:rPr>
      </w:pPr>
      <w:r w:rsidR="3BC0EEC3">
        <w:rPr/>
        <w:t>Mesoniveau: Medisch centrum Leeuwarden. Dit is een categorie groter, namelijk het hele ziekenhuis. De zorgorganisatie moet het microniveau optimaal steunen, daar helpt het mesoniveau dus goed bij.</w:t>
      </w:r>
    </w:p>
    <w:p w:rsidR="3BC0EEC3" w:rsidP="3BC0EEC3" w:rsidRDefault="3BC0EEC3" w14:paraId="006F818A" w14:textId="789A387B">
      <w:pPr>
        <w:pStyle w:val="ListParagraph"/>
        <w:numPr>
          <w:ilvl w:val="0"/>
          <w:numId w:val="6"/>
        </w:numPr>
        <w:spacing w:after="0" w:afterAutospacing="off"/>
        <w:rPr>
          <w:sz w:val="22"/>
          <w:szCs w:val="22"/>
        </w:rPr>
      </w:pPr>
      <w:r w:rsidR="3BC0EEC3">
        <w:rPr/>
        <w:t xml:space="preserve">Macroniveau: IGJ, Inspectie gezondheidszorg en jeugd. Zij houden toezicht op veilige en verantwoordelijke zorg. </w:t>
      </w:r>
    </w:p>
    <w:p w:rsidR="3BC0EEC3" w:rsidP="3BC0EEC3" w:rsidRDefault="3BC0EEC3" w14:paraId="3089288D" w14:textId="4AC87D29">
      <w:pPr>
        <w:pStyle w:val="Normal"/>
        <w:spacing w:after="0" w:afterAutospacing="off"/>
        <w:ind w:left="0"/>
      </w:pPr>
    </w:p>
    <w:p w:rsidR="3BC0EEC3" w:rsidP="3BC0EEC3" w:rsidRDefault="3BC0EEC3" w14:paraId="11EEFCC4" w14:textId="56DBA796">
      <w:pPr>
        <w:pStyle w:val="Normal"/>
        <w:spacing w:after="0" w:afterAutospacing="off"/>
        <w:ind w:left="0"/>
      </w:pPr>
    </w:p>
    <w:p w:rsidR="3BC0EEC3" w:rsidP="3BC0EEC3" w:rsidRDefault="3BC0EEC3" w14:paraId="71AFF835" w14:textId="17FC2E03">
      <w:pPr>
        <w:pStyle w:val="Normal"/>
        <w:spacing w:after="0" w:afterAutospacing="off"/>
        <w:ind w:left="0"/>
      </w:pPr>
    </w:p>
    <w:p w:rsidR="3BC0EEC3" w:rsidP="3BC0EEC3" w:rsidRDefault="3BC0EEC3" w14:paraId="4A076A0F" w14:textId="7DAEAD8A">
      <w:pPr>
        <w:pStyle w:val="Normal"/>
        <w:spacing w:after="0" w:afterAutospacing="off"/>
        <w:ind w:left="0"/>
      </w:pPr>
      <w:r w:rsidR="3BC0EEC3">
        <w:rPr/>
        <w:t>Hieronder ziet u een figuur waarbij nogmaals het verschil duidelijk is gemaakt</w:t>
      </w:r>
    </w:p>
    <w:p w:rsidR="3BC0EEC3" w:rsidP="3BC0EEC3" w:rsidRDefault="3BC0EEC3" w14:paraId="29DE6594" w14:textId="0198742E">
      <w:pPr>
        <w:pStyle w:val="Normal"/>
        <w:spacing w:after="0" w:afterAutospacing="off"/>
        <w:ind w:left="0"/>
      </w:pPr>
    </w:p>
    <w:p w:rsidR="3BC0EEC3" w:rsidP="3BC0EEC3" w:rsidRDefault="3BC0EEC3" w14:paraId="5B304705" w14:textId="2E5ACF59">
      <w:pPr>
        <w:pStyle w:val="Normal"/>
        <w:spacing w:after="0" w:afterAutospacing="off"/>
        <w:ind w:left="0"/>
      </w:pPr>
      <w:r>
        <w:rPr>
          <w:noProof/>
        </w:rPr>
        <mc:AlternateContent xmlns:mc="http://schemas.openxmlformats.org/markup-compatibility/2006">
          <mc:Choice xmlns:mc="http://schemas.openxmlformats.org/markup-compatibility/2006" Requires="wpg">
            <w:drawing xmlns:w="http://schemas.openxmlformats.org/wordprocessingml/2006/main">
              <wp:inline xmlns:wp="http://schemas.openxmlformats.org/drawingml/2006/wordprocessingDrawing" xmlns:wp14="http://schemas.microsoft.com/office/word/2010/wordprocessingDrawing" distT="0" distB="0" distL="0" distR="0" wp14:anchorId="6C8E9672" wp14:editId="6C53EA46">
                <wp:extent xmlns:wp="http://schemas.openxmlformats.org/drawingml/2006/wordprocessingDrawing" cx="5675630" cy="3058795"/>
                <wp:effectExtent xmlns:wp="http://schemas.openxmlformats.org/drawingml/2006/wordprocessingDrawing" l="0" t="0" r="20320" b="27305"/>
                <wp:docPr xmlns:wp="http://schemas.openxmlformats.org/drawingml/2006/wordprocessingDrawing" id="1005782535" name="Groep 7"/>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5675630" cy="3058795"/>
                          <a:chOff x="0" y="0"/>
                          <a:chExt cx="5495925" cy="2962275"/>
                        </a:xfrm>
                      </wpg:grpSpPr>
                      <wps:wsp xmlns:wps="http://schemas.microsoft.com/office/word/2010/wordprocessingShape">
                        <wps:cNvPr id="1" name="Rechthoek 1"/>
                        <wps:cNvSpPr/>
                        <wps:spPr>
                          <a:xfrm>
                            <a:off x="0" y="0"/>
                            <a:ext cx="5495925" cy="2962275"/>
                          </a:xfrm>
                          <a:prstGeom prst="rect">
                            <a:avLst/>
                          </a:prstGeom>
                          <a:solidFill>
                            <a:schemeClr val="accent2">
                              <a:tint val="20000"/>
                            </a:schemeClr>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xmlns:wps="http://schemas.microsoft.com/office/word/2010/wordprocessingShape">
                        <wps:cNvPr id="2" name="Rechthoek 2"/>
                        <wps:cNvSpPr/>
                        <wps:spPr>
                          <a:xfrm>
                            <a:off x="571500" y="638175"/>
                            <a:ext cx="4295775" cy="1752600"/>
                          </a:xfrm>
                          <a:prstGeom prst="rect">
                            <a:avLst/>
                          </a:prstGeom>
                          <a:solidFill>
                            <a:schemeClr val="accent2">
                              <a:tint val="40000"/>
                            </a:schemeClr>
                          </a:solidFill>
                          <a:ln>
                            <a:solidFill>
                              <a:schemeClr val="accent1"/>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xmlns:wps="http://schemas.microsoft.com/office/word/2010/wordprocessingShape">
                        <wps:cNvPr id="3" name="Rechthoek 3"/>
                        <wps:cNvSpPr/>
                        <wps:spPr>
                          <a:xfrm>
                            <a:off x="1190625" y="1085850"/>
                            <a:ext cx="3295650" cy="809625"/>
                          </a:xfrm>
                          <a:prstGeom prst="rect">
                            <a:avLst/>
                          </a:prstGeom>
                          <a:solidFill>
                            <a:schemeClr val="accent2">
                              <a:tint val="60000"/>
                            </a:schemeClr>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xmlns:wps="http://schemas.microsoft.com/office/word/2010/wordprocessingShape">
                        <wps:cNvPr id="4" name="Rechthoek 4"/>
                        <wps:cNvSpPr/>
                        <wps:spPr>
                          <a:xfrm>
                            <a:off x="2143125" y="1343025"/>
                            <a:ext cx="1266825" cy="247650"/>
                          </a:xfrm>
                          <a:prstGeom prst="rect">
                            <a:avLst/>
                          </a:prstGeom>
                          <a:solidFill>
                            <a:schemeClr val="lt1"/>
                          </a:solidFill>
                          <a:ln>
                            <a:solidFill>
                              <a:srgbClr val="000000"/>
                            </a:solidFill>
                          </a:ln>
                        </wps:spPr>
                        <wps:txbx>
                          <w:txbxContent xmlns:w="http://schemas.openxmlformats.org/wordprocessingml/2006/main">
                            <w:p w:rsidR="00A058B2" w:rsidP="00A058B2" w:rsidRDefault="00A058B2">
                              <w:pPr>
                                <w:rPr>
                                  <w:sz w:val="24"/>
                                  <w:szCs w:val="24"/>
                                  <w:lang w:val="en-US"/>
                                </w:rPr>
                              </w:pPr>
                              <w:r>
                                <w:rPr>
                                  <w:lang w:val="en-US"/>
                                </w:rPr>
                                <w:t>Micro: Geriatrie</w:t>
                              </w:r>
                            </w:p>
                          </w:txbxContent>
                        </wps:txbx>
                        <wps:bodyPr anchor="t"/>
                      </wps:wsp>
                      <wps:wsp xmlns:wps="http://schemas.microsoft.com/office/word/2010/wordprocessingShape">
                        <wps:cNvPr id="5" name="Rechthoek 5"/>
                        <wps:cNvSpPr/>
                        <wps:spPr>
                          <a:xfrm>
                            <a:off x="1609725" y="733425"/>
                            <a:ext cx="2314575" cy="247650"/>
                          </a:xfrm>
                          <a:prstGeom prst="rect">
                            <a:avLst/>
                          </a:prstGeom>
                          <a:solidFill>
                            <a:schemeClr val="lt1"/>
                          </a:solidFill>
                          <a:ln>
                            <a:solidFill>
                              <a:srgbClr val="000000"/>
                            </a:solidFill>
                          </a:ln>
                        </wps:spPr>
                        <wps:txbx>
                          <w:txbxContent xmlns:w="http://schemas.openxmlformats.org/wordprocessingml/2006/main">
                            <w:p w:rsidR="00A058B2" w:rsidP="00A058B2" w:rsidRDefault="00A058B2">
                              <w:pPr>
                                <w:rPr>
                                  <w:sz w:val="24"/>
                                  <w:szCs w:val="24"/>
                                  <w:lang w:val="en-US"/>
                                </w:rPr>
                              </w:pPr>
                              <w:r>
                                <w:rPr>
                                  <w:lang w:val="en-US"/>
                                </w:rPr>
                                <w:t>Meso: Medisch centrum Leeuwarden</w:t>
                              </w:r>
                            </w:p>
                          </w:txbxContent>
                        </wps:txbx>
                        <wps:bodyPr anchor="t"/>
                      </wps:wsp>
                      <wps:wsp xmlns:wps="http://schemas.microsoft.com/office/word/2010/wordprocessingShape">
                        <wps:cNvPr id="6" name="Rechthoek 6"/>
                        <wps:cNvSpPr/>
                        <wps:spPr>
                          <a:xfrm>
                            <a:off x="2362200" y="171450"/>
                            <a:ext cx="800100" cy="257175"/>
                          </a:xfrm>
                          <a:prstGeom prst="rect">
                            <a:avLst/>
                          </a:prstGeom>
                          <a:solidFill>
                            <a:schemeClr val="lt1"/>
                          </a:solidFill>
                          <a:ln>
                            <a:solidFill>
                              <a:srgbClr val="000000"/>
                            </a:solidFill>
                          </a:ln>
                        </wps:spPr>
                        <wps:txbx>
                          <w:txbxContent xmlns:w="http://schemas.openxmlformats.org/wordprocessingml/2006/main">
                            <w:p w:rsidR="00A058B2" w:rsidP="00A058B2" w:rsidRDefault="00A058B2">
                              <w:pPr>
                                <w:rPr>
                                  <w:sz w:val="24"/>
                                  <w:szCs w:val="24"/>
                                  <w:lang w:val="en-US"/>
                                </w:rPr>
                              </w:pPr>
                              <w:r>
                                <w:rPr>
                                  <w:lang w:val="en-US"/>
                                </w:rPr>
                                <w:t>Macro: IGJ</w:t>
                              </w:r>
                            </w:p>
                          </w:txbxContent>
                        </wps:txbx>
                        <wps:bodyPr anchor="t"/>
                      </wps:wsp>
                    </wpg:wgp>
                  </a:graphicData>
                </a:graphic>
              </wp:inline>
            </w:drawing>
          </mc:Choice>
          <mc:Fallback xmlns:a="http://schemas.openxmlformats.org/drawingml/2006/main" xmlns:mc="http://schemas.openxmlformats.org/markup-compatibility/2006"/>
        </mc:AlternateContent>
      </w:r>
    </w:p>
    <w:p w:rsidR="3BC0EEC3" w:rsidP="3BC0EEC3" w:rsidRDefault="3BC0EEC3" w14:paraId="57557A4D" w14:textId="2959467B">
      <w:pPr>
        <w:pStyle w:val="Heading1"/>
        <w:rPr>
          <w:rFonts w:ascii="Calibri Light" w:hAnsi="Calibri Light" w:eastAsia="" w:cs=""/>
          <w:color w:val="2F5496" w:themeColor="accent1" w:themeTint="FF" w:themeShade="BF"/>
          <w:sz w:val="32"/>
          <w:szCs w:val="32"/>
        </w:rPr>
      </w:pPr>
      <w:bookmarkStart w:name="_Toc452280201" w:id="904134644"/>
      <w:r w:rsidR="3BC0EEC3">
        <w:rPr/>
        <w:t>Visie verpleegkundig leiderschap</w:t>
      </w:r>
      <w:bookmarkEnd w:id="904134644"/>
    </w:p>
    <w:p w:rsidR="3BC0EEC3" w:rsidP="3BC0EEC3" w:rsidRDefault="3BC0EEC3" w14:paraId="7B9F0D74" w14:textId="4154789F">
      <w:pPr>
        <w:pStyle w:val="Normal"/>
        <w:rPr>
          <w:b w:val="0"/>
          <w:bCs w:val="0"/>
          <w:i w:val="0"/>
          <w:iCs w:val="0"/>
          <w:sz w:val="22"/>
          <w:szCs w:val="22"/>
        </w:rPr>
      </w:pPr>
      <w:r w:rsidRPr="3BC0EEC3" w:rsidR="3BC0EEC3">
        <w:rPr>
          <w:b w:val="0"/>
          <w:bCs w:val="0"/>
          <w:i w:val="0"/>
          <w:iCs w:val="0"/>
          <w:sz w:val="22"/>
          <w:szCs w:val="22"/>
        </w:rPr>
        <w:t xml:space="preserve">In de verpleegkunde vind ik het belangrijk dat de veiligheid in de zorg goed bewaard wordt, op de afdeling kwam erachter dat dit erg belangrijk is. Wanneer men een infuuspomp klaar had werd deze gecheckt op hoeveelheid door een andere collega; dit noemen ze het 4 ogen concept. Zo moet je de medicijnenkamer ook openen met de personeelspas, hierdoor kunnen alleen de collega's in de kamer komen. Wanneer je je pas op de computer legt logt hij automatisch in, en als je hem eraf haalt logt hij weer uit, zo kun je snel uitloggen en blijft de computer niet onbeheerd achter in het kantoor. Dit zijn allemaal voorbeelden om de veiligheid in de zorg te waarborgen. Door dit soort kleine dingen te kunnen toepassen is er meer privacy voor de patiënt en worden er minder fouten gemaakt worden als het gaat om de zogenoemde highrisk medicatie. Ook zit er een controlesysteem op de medicatie, deze zakjes kun je scannen i.c.m. het polsbandje van de patiënt, dan wordt er gelijk door de computer gecheckt of deze combinatie juist is, ook kun je altijd nog zelf checken door de naam of geboortedatum te vragen aan de patiënt. Er zitten codes op de medicatiekastjes zodat de patiënten zelf niet kunnen pakken maar er altijd een verpleegkundige bij staat. Wat ik kan doen met het verpleegkundig leiderschap hierbij is om dit alleen maar meer te stimuleren onder de collega's op het microniveau. Misschien zou ik het ook kunnen aanpakken op mesoniveau en hier met andere verpleegkundigen over kunnen </w:t>
      </w:r>
      <w:r w:rsidRPr="3BC0EEC3" w:rsidR="3BC0EEC3">
        <w:rPr>
          <w:b w:val="0"/>
          <w:bCs w:val="0"/>
          <w:i w:val="0"/>
          <w:iCs w:val="0"/>
          <w:sz w:val="22"/>
          <w:szCs w:val="22"/>
        </w:rPr>
        <w:t>discussiëren</w:t>
      </w:r>
      <w:r w:rsidRPr="3BC0EEC3" w:rsidR="3BC0EEC3">
        <w:rPr>
          <w:b w:val="0"/>
          <w:bCs w:val="0"/>
          <w:i w:val="0"/>
          <w:iCs w:val="0"/>
          <w:sz w:val="22"/>
          <w:szCs w:val="22"/>
        </w:rPr>
        <w:t xml:space="preserve">. </w:t>
      </w:r>
    </w:p>
    <w:p w:rsidR="3BC0EEC3" w:rsidP="3BC0EEC3" w:rsidRDefault="3BC0EEC3" w14:paraId="180573C6" w14:textId="4680F5D2">
      <w:pPr>
        <w:pStyle w:val="Heading1"/>
        <w:rPr>
          <w:rFonts w:ascii="Calibri Light" w:hAnsi="Calibri Light" w:eastAsia="" w:cs=""/>
          <w:color w:val="2F5496" w:themeColor="accent1" w:themeTint="FF" w:themeShade="BF"/>
          <w:sz w:val="32"/>
          <w:szCs w:val="32"/>
        </w:rPr>
      </w:pPr>
      <w:bookmarkStart w:name="_Toc1431279605" w:id="468808439"/>
      <w:r w:rsidR="3BC0EEC3">
        <w:rPr/>
        <w:t>Bronnen</w:t>
      </w:r>
      <w:bookmarkEnd w:id="468808439"/>
    </w:p>
    <w:p w:rsidR="3BC0EEC3" w:rsidP="3BC0EEC3" w:rsidRDefault="3BC0EEC3" w14:paraId="329A95E9" w14:textId="33A409F4">
      <w:pPr>
        <w:pStyle w:val="Normal"/>
        <w:spacing w:after="0" w:afterAutospacing="off"/>
        <w:ind w:left="0"/>
        <w:rPr>
          <w:rFonts w:ascii="Calibri" w:hAnsi="Calibri" w:eastAsia="Calibri" w:cs="Calibri"/>
          <w:noProof w:val="0"/>
          <w:sz w:val="20"/>
          <w:szCs w:val="20"/>
          <w:u w:val="none"/>
          <w:lang w:val="nl-NL"/>
        </w:rPr>
      </w:pPr>
      <w:hyperlink r:id="R4a0df84d6a234bf5">
        <w:r w:rsidRPr="3BC0EEC3" w:rsidR="3BC0EEC3">
          <w:rPr>
            <w:rStyle w:val="Hyperlink"/>
            <w:rFonts w:ascii="Calibri" w:hAnsi="Calibri" w:eastAsia="Calibri" w:cs="Calibri"/>
            <w:noProof w:val="0"/>
            <w:sz w:val="20"/>
            <w:szCs w:val="20"/>
            <w:u w:val="single"/>
            <w:lang w:val="nl-NL"/>
          </w:rPr>
          <w:t>https://www.cooperatievgz.nl/cooperatie-vgz/zinnige-zorg/shared-decision-making</w:t>
        </w:r>
      </w:hyperlink>
      <w:r w:rsidRPr="3BC0EEC3" w:rsidR="3BC0EEC3">
        <w:rPr>
          <w:rFonts w:ascii="Calibri" w:hAnsi="Calibri" w:eastAsia="Calibri" w:cs="Calibri"/>
          <w:noProof w:val="0"/>
          <w:sz w:val="20"/>
          <w:szCs w:val="20"/>
          <w:u w:val="none"/>
          <w:lang w:val="nl-NL"/>
        </w:rPr>
        <w:t xml:space="preserve"> </w:t>
      </w:r>
    </w:p>
    <w:p w:rsidR="3BC0EEC3" w:rsidP="3BC0EEC3" w:rsidRDefault="3BC0EEC3" w14:paraId="2B984B5E" w14:textId="4FA09D57">
      <w:pPr>
        <w:pStyle w:val="ListParagraph"/>
        <w:numPr>
          <w:ilvl w:val="0"/>
          <w:numId w:val="10"/>
        </w:numPr>
        <w:bidi w:val="0"/>
        <w:spacing w:before="0" w:beforeAutospacing="off" w:after="0" w:afterAutospacing="off" w:line="259" w:lineRule="auto"/>
        <w:ind w:left="720" w:right="0" w:hanging="360"/>
        <w:jc w:val="left"/>
        <w:rPr>
          <w:rFonts w:ascii="Calibri" w:hAnsi="Calibri" w:eastAsia="Calibri" w:cs="Calibri" w:asciiTheme="minorAscii" w:hAnsiTheme="minorAscii" w:eastAsiaTheme="minorAscii" w:cstheme="minorAscii"/>
          <w:noProof w:val="0"/>
          <w:sz w:val="20"/>
          <w:szCs w:val="20"/>
          <w:u w:val="none"/>
          <w:lang w:val="nl-NL"/>
        </w:rPr>
      </w:pPr>
      <w:r w:rsidRPr="3BC0EEC3" w:rsidR="3BC0EEC3">
        <w:rPr>
          <w:rFonts w:ascii="Calibri" w:hAnsi="Calibri" w:eastAsia="Calibri" w:cs="Calibri"/>
          <w:noProof w:val="0"/>
          <w:sz w:val="20"/>
          <w:szCs w:val="20"/>
          <w:u w:val="none"/>
          <w:lang w:val="nl-NL"/>
        </w:rPr>
        <w:t>VGZ</w:t>
      </w:r>
    </w:p>
    <w:p w:rsidR="3BC0EEC3" w:rsidP="3BC0EEC3" w:rsidRDefault="3BC0EEC3" w14:paraId="4388B7D2" w14:textId="67285D63">
      <w:pPr>
        <w:pStyle w:val="ListParagraph"/>
        <w:numPr>
          <w:ilvl w:val="0"/>
          <w:numId w:val="10"/>
        </w:numPr>
        <w:bidi w:val="0"/>
        <w:spacing w:before="0" w:beforeAutospacing="off" w:after="0" w:afterAutospacing="off" w:line="259" w:lineRule="auto"/>
        <w:ind w:left="720" w:right="0" w:hanging="360"/>
        <w:jc w:val="left"/>
        <w:rPr>
          <w:rFonts w:ascii="Calibri" w:hAnsi="Calibri" w:eastAsia="Calibri" w:cs="Calibri" w:asciiTheme="minorAscii" w:hAnsiTheme="minorAscii" w:eastAsiaTheme="minorAscii" w:cstheme="minorAscii"/>
          <w:noProof w:val="0"/>
          <w:sz w:val="20"/>
          <w:szCs w:val="20"/>
          <w:u w:val="none"/>
          <w:lang w:val="nl-NL"/>
        </w:rPr>
      </w:pPr>
      <w:r w:rsidRPr="3BC0EEC3" w:rsidR="3BC0EEC3">
        <w:rPr>
          <w:rFonts w:ascii="Calibri" w:hAnsi="Calibri" w:eastAsia="Calibri" w:cs="Calibri"/>
          <w:noProof w:val="0"/>
          <w:sz w:val="20"/>
          <w:szCs w:val="20"/>
          <w:u w:val="none"/>
          <w:lang w:val="nl-NL"/>
        </w:rPr>
        <w:t xml:space="preserve">Shared decision making: samen beslissen over zorg </w:t>
      </w:r>
    </w:p>
    <w:p w:rsidR="3BC0EEC3" w:rsidP="3BC0EEC3" w:rsidRDefault="3BC0EEC3" w14:paraId="6A756075" w14:textId="72CDA02D">
      <w:pPr>
        <w:pStyle w:val="ListParagraph"/>
        <w:numPr>
          <w:ilvl w:val="0"/>
          <w:numId w:val="10"/>
        </w:numPr>
        <w:spacing w:after="0" w:afterAutospacing="off"/>
        <w:rPr>
          <w:rFonts w:ascii="Calibri" w:hAnsi="Calibri" w:eastAsia="Calibri" w:cs="Calibri" w:asciiTheme="minorAscii" w:hAnsiTheme="minorAscii" w:eastAsiaTheme="minorAscii" w:cstheme="minorAscii"/>
          <w:noProof w:val="0"/>
          <w:sz w:val="20"/>
          <w:szCs w:val="20"/>
          <w:u w:val="none"/>
          <w:lang w:val="nl-NL"/>
        </w:rPr>
      </w:pPr>
      <w:proofErr w:type="spellStart"/>
      <w:r w:rsidRPr="3BC0EEC3" w:rsidR="3BC0EEC3">
        <w:rPr>
          <w:rFonts w:ascii="Calibri" w:hAnsi="Calibri" w:eastAsia="Calibri" w:cs="Calibri"/>
          <w:noProof w:val="0"/>
          <w:sz w:val="20"/>
          <w:szCs w:val="20"/>
          <w:u w:val="none"/>
          <w:lang w:val="nl-NL"/>
        </w:rPr>
        <w:t>Z.d.</w:t>
      </w:r>
      <w:proofErr w:type="spellEnd"/>
      <w:r w:rsidRPr="3BC0EEC3" w:rsidR="3BC0EEC3">
        <w:rPr>
          <w:rFonts w:ascii="Calibri" w:hAnsi="Calibri" w:eastAsia="Calibri" w:cs="Calibri"/>
          <w:noProof w:val="0"/>
          <w:sz w:val="20"/>
          <w:szCs w:val="20"/>
          <w:u w:val="none"/>
          <w:lang w:val="nl-NL"/>
        </w:rPr>
        <w:t xml:space="preserve"> </w:t>
      </w:r>
    </w:p>
    <w:p w:rsidR="3BC0EEC3" w:rsidP="3BC0EEC3" w:rsidRDefault="3BC0EEC3" w14:paraId="3CBD6B9B" w14:textId="6EAF2A4F">
      <w:pPr>
        <w:pStyle w:val="ListParagraph"/>
        <w:numPr>
          <w:ilvl w:val="0"/>
          <w:numId w:val="10"/>
        </w:numPr>
        <w:spacing w:after="0" w:afterAutospacing="off"/>
        <w:rPr>
          <w:rFonts w:ascii="Calibri" w:hAnsi="Calibri" w:eastAsia="Calibri" w:cs="Calibri" w:asciiTheme="minorAscii" w:hAnsiTheme="minorAscii" w:eastAsiaTheme="minorAscii" w:cstheme="minorAscii"/>
          <w:noProof w:val="0"/>
          <w:sz w:val="20"/>
          <w:szCs w:val="20"/>
          <w:u w:val="none"/>
          <w:lang w:val="nl-NL"/>
        </w:rPr>
      </w:pPr>
      <w:r w:rsidRPr="3BC0EEC3" w:rsidR="3BC0EEC3">
        <w:rPr>
          <w:rFonts w:ascii="Calibri" w:hAnsi="Calibri" w:eastAsia="Calibri" w:cs="Calibri"/>
          <w:noProof w:val="0"/>
          <w:sz w:val="20"/>
          <w:szCs w:val="20"/>
          <w:u w:val="none"/>
          <w:lang w:val="nl-NL"/>
        </w:rPr>
        <w:t>Geraadpleegd op 06-06-2022</w:t>
      </w:r>
    </w:p>
    <w:p w:rsidR="3BC0EEC3" w:rsidP="3BC0EEC3" w:rsidRDefault="3BC0EEC3" w14:paraId="6293682C" w14:textId="53D0C1C3">
      <w:pPr>
        <w:pStyle w:val="Normal"/>
        <w:spacing w:after="0" w:afterAutospacing="off"/>
        <w:ind w:left="0"/>
        <w:rPr>
          <w:noProof w:val="0"/>
          <w:sz w:val="20"/>
          <w:szCs w:val="20"/>
          <w:lang w:val="nl-NL"/>
        </w:rPr>
      </w:pPr>
      <w:hyperlink r:id="R727b7b3232b14034">
        <w:r w:rsidRPr="3BC0EEC3" w:rsidR="3BC0EEC3">
          <w:rPr>
            <w:rStyle w:val="Hyperlink"/>
            <w:noProof w:val="0"/>
            <w:sz w:val="20"/>
            <w:szCs w:val="20"/>
            <w:lang w:val="nl-NL"/>
          </w:rPr>
          <w:t>https://www.captise.nl/ZorgOuderen/Nieuwsdetails/ArtMID/525/ArticleID/1333/Zorginstituut-stelt-Kwaliteitskader-verpleeghuiszorg-vast</w:t>
        </w:r>
      </w:hyperlink>
      <w:r w:rsidRPr="3BC0EEC3" w:rsidR="3BC0EEC3">
        <w:rPr>
          <w:noProof w:val="0"/>
          <w:sz w:val="20"/>
          <w:szCs w:val="20"/>
          <w:lang w:val="nl-NL"/>
        </w:rPr>
        <w:t xml:space="preserve"> </w:t>
      </w:r>
    </w:p>
    <w:p w:rsidR="3BC0EEC3" w:rsidP="3BC0EEC3" w:rsidRDefault="3BC0EEC3" w14:paraId="568125E0" w14:textId="59E11F62">
      <w:pPr>
        <w:pStyle w:val="ListParagraph"/>
        <w:numPr>
          <w:ilvl w:val="0"/>
          <w:numId w:val="5"/>
        </w:numPr>
        <w:spacing w:after="0" w:afterAutospacing="off"/>
        <w:rPr>
          <w:rFonts w:ascii="Calibri" w:hAnsi="Calibri" w:eastAsia="Calibri" w:cs="Calibri" w:asciiTheme="minorAscii" w:hAnsiTheme="minorAscii" w:eastAsiaTheme="minorAscii" w:cstheme="minorAscii"/>
          <w:noProof w:val="0"/>
          <w:sz w:val="20"/>
          <w:szCs w:val="20"/>
          <w:lang w:val="nl-NL"/>
        </w:rPr>
      </w:pPr>
      <w:r w:rsidRPr="3BC0EEC3" w:rsidR="3BC0EEC3">
        <w:rPr>
          <w:noProof w:val="0"/>
          <w:sz w:val="20"/>
          <w:szCs w:val="20"/>
          <w:lang w:val="nl-NL"/>
        </w:rPr>
        <w:t xml:space="preserve"> Captise </w:t>
      </w:r>
    </w:p>
    <w:p w:rsidR="3BC0EEC3" w:rsidP="3BC0EEC3" w:rsidRDefault="3BC0EEC3" w14:paraId="24154310" w14:textId="4FC21963">
      <w:pPr>
        <w:pStyle w:val="ListParagraph"/>
        <w:numPr>
          <w:ilvl w:val="0"/>
          <w:numId w:val="5"/>
        </w:numPr>
        <w:spacing w:after="0" w:afterAutospacing="off"/>
        <w:rPr>
          <w:noProof w:val="0"/>
          <w:sz w:val="20"/>
          <w:szCs w:val="20"/>
          <w:lang w:val="nl-NL"/>
        </w:rPr>
      </w:pPr>
      <w:r w:rsidRPr="3BC0EEC3" w:rsidR="3BC0EEC3">
        <w:rPr>
          <w:noProof w:val="0"/>
          <w:sz w:val="20"/>
          <w:szCs w:val="20"/>
          <w:lang w:val="nl-NL"/>
        </w:rPr>
        <w:t>Zorginstituut stelt kwaliteitskader verpleegzorg vast</w:t>
      </w:r>
    </w:p>
    <w:p w:rsidR="3BC0EEC3" w:rsidP="3BC0EEC3" w:rsidRDefault="3BC0EEC3" w14:paraId="68814186" w14:textId="2B05AC15">
      <w:pPr>
        <w:pStyle w:val="ListParagraph"/>
        <w:numPr>
          <w:ilvl w:val="0"/>
          <w:numId w:val="5"/>
        </w:numPr>
        <w:spacing w:after="0" w:afterAutospacing="off"/>
        <w:rPr>
          <w:noProof w:val="0"/>
          <w:sz w:val="20"/>
          <w:szCs w:val="20"/>
          <w:lang w:val="nl-NL"/>
        </w:rPr>
      </w:pPr>
      <w:r w:rsidRPr="3BC0EEC3" w:rsidR="3BC0EEC3">
        <w:rPr>
          <w:noProof w:val="0"/>
          <w:sz w:val="20"/>
          <w:szCs w:val="20"/>
          <w:lang w:val="nl-NL"/>
        </w:rPr>
        <w:t>Januari 2017</w:t>
      </w:r>
    </w:p>
    <w:p w:rsidR="3BC0EEC3" w:rsidP="3BC0EEC3" w:rsidRDefault="3BC0EEC3" w14:paraId="4D673A4D" w14:textId="6CE0C831">
      <w:pPr>
        <w:pStyle w:val="ListParagraph"/>
        <w:numPr>
          <w:ilvl w:val="0"/>
          <w:numId w:val="5"/>
        </w:numPr>
        <w:spacing w:after="0" w:afterAutospacing="off"/>
        <w:rPr>
          <w:rFonts w:ascii="Calibri" w:hAnsi="Calibri" w:eastAsia="Calibri" w:cs="Calibri" w:asciiTheme="minorAscii" w:hAnsiTheme="minorAscii" w:eastAsiaTheme="minorAscii" w:cstheme="minorAscii"/>
          <w:noProof w:val="0"/>
          <w:sz w:val="20"/>
          <w:szCs w:val="20"/>
          <w:lang w:val="nl-NL"/>
        </w:rPr>
      </w:pPr>
      <w:r w:rsidRPr="3BC0EEC3" w:rsidR="3BC0EEC3">
        <w:rPr>
          <w:noProof w:val="0"/>
          <w:sz w:val="20"/>
          <w:szCs w:val="20"/>
          <w:lang w:val="nl-NL"/>
        </w:rPr>
        <w:t>Geraadpleegd op 08-06-2022</w:t>
      </w:r>
    </w:p>
    <w:p w:rsidR="3BC0EEC3" w:rsidP="3BC0EEC3" w:rsidRDefault="3BC0EEC3" w14:paraId="43A4AD8E" w14:textId="70A70305">
      <w:pPr>
        <w:pStyle w:val="Normal"/>
        <w:spacing w:after="0" w:afterAutospacing="off"/>
        <w:ind w:left="0"/>
      </w:pPr>
      <w:hyperlink r:id="R0b92d69aed6040c1">
        <w:r w:rsidRPr="3BC0EEC3" w:rsidR="3BC0EEC3">
          <w:rPr>
            <w:rStyle w:val="Hyperlink"/>
            <w:noProof w:val="0"/>
            <w:sz w:val="20"/>
            <w:szCs w:val="20"/>
            <w:lang w:val="nl-NL"/>
          </w:rPr>
          <w:t>https://www.knmg.nl/advies-richtlijnen/ethische-toolkit/verdiepen/begrippen-2/waarden.htm</w:t>
        </w:r>
      </w:hyperlink>
    </w:p>
    <w:p w:rsidR="3BC0EEC3" w:rsidP="3BC0EEC3" w:rsidRDefault="3BC0EEC3" w14:paraId="07DEC630" w14:textId="6D8D6DC4">
      <w:pPr>
        <w:pStyle w:val="ListParagraph"/>
        <w:numPr>
          <w:ilvl w:val="0"/>
          <w:numId w:val="5"/>
        </w:numPr>
        <w:spacing w:after="0" w:afterAutospacing="off"/>
        <w:rPr>
          <w:rFonts w:ascii="Calibri" w:hAnsi="Calibri" w:eastAsia="Calibri" w:cs="Calibri" w:asciiTheme="minorAscii" w:hAnsiTheme="minorAscii" w:eastAsiaTheme="minorAscii" w:cstheme="minorAscii"/>
          <w:noProof w:val="0"/>
          <w:sz w:val="20"/>
          <w:szCs w:val="20"/>
          <w:u w:val="none"/>
          <w:lang w:val="nl-NL"/>
        </w:rPr>
      </w:pPr>
      <w:r w:rsidRPr="3BC0EEC3" w:rsidR="3BC0EEC3">
        <w:rPr>
          <w:rFonts w:ascii="Calibri" w:hAnsi="Calibri" w:eastAsia="Calibri" w:cs="Calibri"/>
          <w:noProof w:val="0"/>
          <w:sz w:val="20"/>
          <w:szCs w:val="20"/>
          <w:u w:val="none"/>
          <w:lang w:val="nl-NL"/>
        </w:rPr>
        <w:t>KNMG</w:t>
      </w:r>
    </w:p>
    <w:p w:rsidR="3BC0EEC3" w:rsidP="3BC0EEC3" w:rsidRDefault="3BC0EEC3" w14:paraId="19106AD5" w14:textId="657337BA">
      <w:pPr>
        <w:pStyle w:val="ListParagraph"/>
        <w:numPr>
          <w:ilvl w:val="0"/>
          <w:numId w:val="5"/>
        </w:numPr>
        <w:spacing w:after="0" w:afterAutospacing="off"/>
        <w:rPr>
          <w:rFonts w:ascii="Calibri" w:hAnsi="Calibri" w:eastAsia="Calibri" w:cs="Calibri" w:asciiTheme="minorAscii" w:hAnsiTheme="minorAscii" w:eastAsiaTheme="minorAscii" w:cstheme="minorAscii"/>
          <w:noProof w:val="0"/>
          <w:sz w:val="20"/>
          <w:szCs w:val="20"/>
          <w:u w:val="none"/>
          <w:lang w:val="nl-NL"/>
        </w:rPr>
      </w:pPr>
      <w:r w:rsidRPr="3BC0EEC3" w:rsidR="3BC0EEC3">
        <w:rPr>
          <w:rFonts w:ascii="Calibri" w:hAnsi="Calibri" w:eastAsia="Calibri" w:cs="Calibri"/>
          <w:noProof w:val="0"/>
          <w:sz w:val="20"/>
          <w:szCs w:val="20"/>
          <w:u w:val="none"/>
          <w:lang w:val="nl-NL"/>
        </w:rPr>
        <w:t>Waarden</w:t>
      </w:r>
    </w:p>
    <w:p w:rsidR="3BC0EEC3" w:rsidP="3BC0EEC3" w:rsidRDefault="3BC0EEC3" w14:paraId="79D4D717" w14:textId="5922F522">
      <w:pPr>
        <w:pStyle w:val="ListParagraph"/>
        <w:numPr>
          <w:ilvl w:val="0"/>
          <w:numId w:val="5"/>
        </w:numPr>
        <w:spacing w:after="0" w:afterAutospacing="off"/>
        <w:rPr>
          <w:rFonts w:ascii="Calibri" w:hAnsi="Calibri" w:eastAsia="Calibri" w:cs="Calibri" w:asciiTheme="minorAscii" w:hAnsiTheme="minorAscii" w:eastAsiaTheme="minorAscii" w:cstheme="minorAscii"/>
          <w:noProof w:val="0"/>
          <w:sz w:val="20"/>
          <w:szCs w:val="20"/>
          <w:u w:val="none"/>
          <w:lang w:val="nl-NL"/>
        </w:rPr>
      </w:pPr>
      <w:r w:rsidRPr="3BC0EEC3" w:rsidR="3BC0EEC3">
        <w:rPr>
          <w:rFonts w:ascii="Calibri" w:hAnsi="Calibri" w:eastAsia="Calibri" w:cs="Calibri"/>
          <w:noProof w:val="0"/>
          <w:sz w:val="20"/>
          <w:szCs w:val="20"/>
          <w:u w:val="none"/>
          <w:lang w:val="nl-NL"/>
        </w:rPr>
        <w:t>Z.d.</w:t>
      </w:r>
    </w:p>
    <w:p w:rsidR="3BC0EEC3" w:rsidP="3BC0EEC3" w:rsidRDefault="3BC0EEC3" w14:paraId="1F14BF92" w14:textId="57A2D344">
      <w:pPr>
        <w:pStyle w:val="ListParagraph"/>
        <w:numPr>
          <w:ilvl w:val="0"/>
          <w:numId w:val="5"/>
        </w:numPr>
        <w:spacing w:after="0" w:afterAutospacing="off"/>
        <w:rPr>
          <w:rFonts w:ascii="Calibri" w:hAnsi="Calibri" w:eastAsia="Calibri" w:cs="Calibri" w:asciiTheme="minorAscii" w:hAnsiTheme="minorAscii" w:eastAsiaTheme="minorAscii" w:cstheme="minorAscii"/>
          <w:sz w:val="20"/>
          <w:szCs w:val="20"/>
        </w:rPr>
      </w:pPr>
      <w:r w:rsidRPr="3BC0EEC3" w:rsidR="3BC0EEC3">
        <w:rPr>
          <w:sz w:val="20"/>
          <w:szCs w:val="20"/>
        </w:rPr>
        <w:t>Geraadpleegd op 09-06-2022</w:t>
      </w:r>
    </w:p>
    <w:p w:rsidR="3BC0EEC3" w:rsidP="3BC0EEC3" w:rsidRDefault="3BC0EEC3" w14:paraId="44C891B2" w14:textId="7157F336">
      <w:pPr>
        <w:pStyle w:val="Normal"/>
        <w:spacing w:after="0" w:afterAutospacing="off"/>
        <w:ind w:left="0"/>
      </w:pPr>
      <w:hyperlink r:id="R2db3fcc7b1cb4943">
        <w:r w:rsidRPr="3BC0EEC3" w:rsidR="3BC0EEC3">
          <w:rPr>
            <w:rStyle w:val="Hyperlink"/>
            <w:noProof w:val="0"/>
            <w:sz w:val="20"/>
            <w:szCs w:val="20"/>
            <w:lang w:val="nl-NL"/>
          </w:rPr>
          <w:t>https://nl.wikipedia.org/wiki/Normen_en_waarden</w:t>
        </w:r>
      </w:hyperlink>
    </w:p>
    <w:p w:rsidR="3BC0EEC3" w:rsidP="3BC0EEC3" w:rsidRDefault="3BC0EEC3" w14:paraId="63778D42" w14:textId="53B46536">
      <w:pPr>
        <w:pStyle w:val="ListParagraph"/>
        <w:numPr>
          <w:ilvl w:val="0"/>
          <w:numId w:val="11"/>
        </w:numPr>
        <w:spacing w:after="0" w:afterAutospacing="off"/>
        <w:rPr>
          <w:noProof w:val="0"/>
          <w:sz w:val="20"/>
          <w:szCs w:val="20"/>
          <w:lang w:val="nl-NL"/>
        </w:rPr>
      </w:pPr>
      <w:r w:rsidRPr="3BC0EEC3" w:rsidR="3BC0EEC3">
        <w:rPr>
          <w:noProof w:val="0"/>
          <w:sz w:val="20"/>
          <w:szCs w:val="20"/>
          <w:lang w:val="nl-NL"/>
        </w:rPr>
        <w:t>Wikipedia</w:t>
      </w:r>
    </w:p>
    <w:p w:rsidR="3BC0EEC3" w:rsidP="3BC0EEC3" w:rsidRDefault="3BC0EEC3" w14:paraId="4C6C5C3A" w14:textId="478316A8">
      <w:pPr>
        <w:pStyle w:val="ListParagraph"/>
        <w:numPr>
          <w:ilvl w:val="0"/>
          <w:numId w:val="11"/>
        </w:numPr>
        <w:spacing w:after="0" w:afterAutospacing="off"/>
        <w:rPr>
          <w:noProof w:val="0"/>
          <w:sz w:val="20"/>
          <w:szCs w:val="20"/>
          <w:lang w:val="nl-NL"/>
        </w:rPr>
      </w:pPr>
      <w:r w:rsidRPr="3BC0EEC3" w:rsidR="3BC0EEC3">
        <w:rPr>
          <w:noProof w:val="0"/>
          <w:sz w:val="20"/>
          <w:szCs w:val="20"/>
          <w:lang w:val="nl-NL"/>
        </w:rPr>
        <w:t>Normen en waarden</w:t>
      </w:r>
    </w:p>
    <w:p w:rsidR="3BC0EEC3" w:rsidP="3BC0EEC3" w:rsidRDefault="3BC0EEC3" w14:paraId="68C57048" w14:textId="3CBF9CF4">
      <w:pPr>
        <w:pStyle w:val="ListParagraph"/>
        <w:numPr>
          <w:ilvl w:val="0"/>
          <w:numId w:val="11"/>
        </w:numPr>
        <w:spacing w:after="0" w:afterAutospacing="off"/>
        <w:rPr>
          <w:rFonts w:ascii="Calibri" w:hAnsi="Calibri" w:eastAsia="Calibri" w:cs="Calibri" w:asciiTheme="minorAscii" w:hAnsiTheme="minorAscii" w:eastAsiaTheme="minorAscii" w:cstheme="minorAscii"/>
          <w:noProof w:val="0"/>
          <w:sz w:val="20"/>
          <w:szCs w:val="20"/>
          <w:lang w:val="nl-NL"/>
        </w:rPr>
      </w:pPr>
      <w:r w:rsidRPr="3BC0EEC3" w:rsidR="3BC0EEC3">
        <w:rPr>
          <w:b w:val="0"/>
          <w:bCs w:val="0"/>
          <w:i w:val="0"/>
          <w:iCs w:val="0"/>
          <w:caps w:val="0"/>
          <w:smallCaps w:val="0"/>
          <w:noProof w:val="0"/>
          <w:color w:val="202122"/>
          <w:sz w:val="20"/>
          <w:szCs w:val="20"/>
          <w:lang w:val="nl-NL"/>
        </w:rPr>
        <w:t>Voor het laatst bewerkt op 4 mei 2022</w:t>
      </w:r>
    </w:p>
    <w:p w:rsidR="3BC0EEC3" w:rsidP="3BC0EEC3" w:rsidRDefault="3BC0EEC3" w14:paraId="54344938" w14:textId="16E030F0">
      <w:pPr>
        <w:pStyle w:val="ListParagraph"/>
        <w:numPr>
          <w:ilvl w:val="0"/>
          <w:numId w:val="11"/>
        </w:numPr>
        <w:spacing w:after="0" w:afterAutospacing="off"/>
        <w:rPr>
          <w:rFonts w:ascii="Calibri" w:hAnsi="Calibri" w:eastAsia="Calibri" w:cs="Calibri" w:asciiTheme="minorAscii" w:hAnsiTheme="minorAscii" w:eastAsiaTheme="minorAscii" w:cstheme="minorAscii"/>
          <w:noProof w:val="0"/>
          <w:sz w:val="20"/>
          <w:szCs w:val="20"/>
          <w:lang w:val="nl-NL"/>
        </w:rPr>
      </w:pPr>
      <w:r w:rsidRPr="3BC0EEC3" w:rsidR="3BC0EEC3">
        <w:rPr>
          <w:noProof w:val="0"/>
          <w:sz w:val="20"/>
          <w:szCs w:val="20"/>
          <w:lang w:val="nl-NL"/>
        </w:rPr>
        <w:t>Geraadpleegd op 11-06-2022</w:t>
      </w:r>
    </w:p>
    <w:p w:rsidR="3BC0EEC3" w:rsidP="3BC0EEC3" w:rsidRDefault="3BC0EEC3" w14:paraId="75B6D4E6" w14:textId="5B45BB25">
      <w:pPr>
        <w:pStyle w:val="Normal"/>
        <w:spacing w:after="0" w:afterAutospacing="off"/>
        <w:ind w:left="0"/>
        <w:rPr>
          <w:rFonts w:ascii="Calibri" w:hAnsi="Calibri" w:eastAsia="Calibri" w:cs="Calibri"/>
          <w:noProof w:val="0"/>
          <w:sz w:val="22"/>
          <w:szCs w:val="22"/>
          <w:u w:val="none"/>
          <w:lang w:val="nl-NL"/>
        </w:rPr>
      </w:pPr>
      <w:r w:rsidRPr="3BC0EEC3" w:rsidR="3BC0EEC3">
        <w:rPr>
          <w:rFonts w:ascii="Calibri" w:hAnsi="Calibri" w:eastAsia="Calibri" w:cs="Calibri"/>
          <w:noProof w:val="0"/>
          <w:sz w:val="22"/>
          <w:szCs w:val="22"/>
          <w:u w:val="none"/>
          <w:lang w:val="nl-NL"/>
        </w:rPr>
        <w:t xml:space="preserve">              </w:t>
      </w:r>
    </w:p>
    <w:p w:rsidR="3BC0EEC3" w:rsidP="3BC0EEC3" w:rsidRDefault="3BC0EEC3" w14:paraId="35047557" w14:textId="17AE0029">
      <w:pPr>
        <w:pStyle w:val="Normal"/>
        <w:rPr>
          <w:b w:val="1"/>
          <w:bCs w:val="1"/>
          <w:i w:val="1"/>
          <w:iCs w:val="1"/>
          <w:sz w:val="28"/>
          <w:szCs w:val="28"/>
        </w:rPr>
      </w:pPr>
    </w:p>
    <w:p w:rsidR="3BC0EEC3" w:rsidP="3BC0EEC3" w:rsidRDefault="3BC0EEC3" w14:paraId="3C56D7A0" w14:textId="21579389">
      <w:pPr>
        <w:pStyle w:val="Normal"/>
      </w:pPr>
    </w:p>
    <w:p w:rsidR="3BC0EEC3" w:rsidP="3BC0EEC3" w:rsidRDefault="3BC0EEC3" w14:paraId="63F54F6E" w14:textId="7496B69A">
      <w:pPr>
        <w:pStyle w:val="Heading1"/>
      </w:pPr>
      <w:bookmarkStart w:name="_Toc1674457179" w:id="320588503"/>
      <w:r w:rsidR="3BC0EEC3">
        <w:rPr/>
        <w:t>Formatieve toets 1</w:t>
      </w:r>
      <w:bookmarkEnd w:id="320588503"/>
    </w:p>
    <w:p w:rsidR="3BC0EEC3" w:rsidP="3BC0EEC3" w:rsidRDefault="3BC0EEC3" w14:paraId="0EABBC2B" w14:textId="3B7813B5">
      <w:pPr>
        <w:spacing w:after="160" w:line="233" w:lineRule="auto"/>
        <w:jc w:val="center"/>
        <w:rPr>
          <w:rFonts w:ascii="Calibri" w:hAnsi="Calibri" w:eastAsia="Calibri" w:cs="Calibri"/>
          <w:b w:val="0"/>
          <w:bCs w:val="0"/>
          <w:i w:val="0"/>
          <w:iCs w:val="0"/>
          <w:caps w:val="0"/>
          <w:smallCaps w:val="0"/>
          <w:noProof w:val="0"/>
          <w:color w:val="000000" w:themeColor="text1" w:themeTint="FF" w:themeShade="FF"/>
          <w:sz w:val="28"/>
          <w:szCs w:val="28"/>
          <w:lang w:val="nl-NL"/>
        </w:rPr>
      </w:pPr>
      <w:r w:rsidRPr="3BC0EEC3" w:rsidR="3BC0EEC3">
        <w:rPr>
          <w:rFonts w:ascii="Calibri" w:hAnsi="Calibri" w:eastAsia="Calibri" w:cs="Calibri"/>
          <w:b w:val="0"/>
          <w:bCs w:val="0"/>
          <w:i w:val="1"/>
          <w:iCs w:val="1"/>
          <w:caps w:val="0"/>
          <w:smallCaps w:val="0"/>
          <w:strike w:val="0"/>
          <w:dstrike w:val="0"/>
          <w:noProof w:val="0"/>
          <w:color w:val="000000" w:themeColor="text1" w:themeTint="FF" w:themeShade="FF"/>
          <w:sz w:val="28"/>
          <w:szCs w:val="28"/>
          <w:u w:val="single"/>
          <w:lang w:val="nl-NL"/>
        </w:rPr>
        <w:t>FORMATIEVE TOETSING FAM. DE JONG</w:t>
      </w:r>
    </w:p>
    <w:p w:rsidR="3BC0EEC3" w:rsidP="3BC0EEC3" w:rsidRDefault="3BC0EEC3" w14:paraId="711640BC" w14:textId="6FC2D9AA">
      <w:pPr>
        <w:spacing w:after="160" w:line="233" w:lineRule="auto"/>
        <w:rPr>
          <w:rFonts w:ascii="Calibri" w:hAnsi="Calibri" w:eastAsia="Calibri" w:cs="Calibri"/>
          <w:b w:val="0"/>
          <w:bCs w:val="0"/>
          <w:i w:val="0"/>
          <w:iCs w:val="0"/>
          <w:caps w:val="0"/>
          <w:smallCaps w:val="0"/>
          <w:noProof w:val="0"/>
          <w:color w:val="000000" w:themeColor="text1" w:themeTint="FF" w:themeShade="FF"/>
          <w:sz w:val="28"/>
          <w:szCs w:val="28"/>
          <w:lang w:val="nl-NL"/>
        </w:rPr>
      </w:pPr>
    </w:p>
    <w:p w:rsidR="3BC0EEC3" w:rsidP="3BC0EEC3" w:rsidRDefault="3BC0EEC3" w14:paraId="73C20086" w14:textId="79087B88">
      <w:pPr>
        <w:spacing w:after="160" w:line="233" w:lineRule="auto"/>
        <w:rPr>
          <w:rFonts w:ascii="Calibri" w:hAnsi="Calibri" w:eastAsia="Calibri" w:cs="Calibri"/>
          <w:b w:val="0"/>
          <w:bCs w:val="0"/>
          <w:i w:val="0"/>
          <w:iCs w:val="0"/>
          <w:caps w:val="0"/>
          <w:smallCaps w:val="0"/>
          <w:noProof w:val="0"/>
          <w:color w:val="000000" w:themeColor="text1" w:themeTint="FF" w:themeShade="FF"/>
          <w:sz w:val="28"/>
          <w:szCs w:val="28"/>
          <w:lang w:val="nl-NL"/>
        </w:rPr>
      </w:pPr>
    </w:p>
    <w:p w:rsidR="3BC0EEC3" w:rsidP="3BC0EEC3" w:rsidRDefault="3BC0EEC3" w14:paraId="451F8CE9" w14:textId="562B1AD2">
      <w:pPr>
        <w:spacing w:after="160" w:line="233" w:lineRule="auto"/>
        <w:jc w:val="center"/>
        <w:rPr>
          <w:rFonts w:ascii="Calibri" w:hAnsi="Calibri" w:eastAsia="Calibri" w:cs="Calibri"/>
          <w:b w:val="0"/>
          <w:bCs w:val="0"/>
          <w:i w:val="0"/>
          <w:iCs w:val="0"/>
          <w:caps w:val="0"/>
          <w:smallCaps w:val="0"/>
          <w:noProof w:val="0"/>
          <w:color w:val="000000" w:themeColor="text1" w:themeTint="FF" w:themeShade="FF"/>
          <w:sz w:val="22"/>
          <w:szCs w:val="22"/>
          <w:lang w:val="nl-NL"/>
        </w:rPr>
      </w:pPr>
      <w:r w:rsidR="3BC0EEC3">
        <w:drawing>
          <wp:inline wp14:editId="6250DEC1" wp14:anchorId="560C3E15">
            <wp:extent cx="4572000" cy="3028950"/>
            <wp:effectExtent l="0" t="0" r="0" b="0"/>
            <wp:docPr id="454843966" name="" title=""/>
            <wp:cNvGraphicFramePr>
              <a:graphicFrameLocks noChangeAspect="1"/>
            </wp:cNvGraphicFramePr>
            <a:graphic>
              <a:graphicData uri="http://schemas.openxmlformats.org/drawingml/2006/picture">
                <pic:pic>
                  <pic:nvPicPr>
                    <pic:cNvPr id="0" name=""/>
                    <pic:cNvPicPr/>
                  </pic:nvPicPr>
                  <pic:blipFill>
                    <a:blip r:embed="Ra8c7cdc6add54dbb">
                      <a:extLst>
                        <a:ext xmlns:a="http://schemas.openxmlformats.org/drawingml/2006/main" uri="{28A0092B-C50C-407E-A947-70E740481C1C}">
                          <a14:useLocalDpi val="0"/>
                        </a:ext>
                      </a:extLst>
                    </a:blip>
                    <a:stretch>
                      <a:fillRect/>
                    </a:stretch>
                  </pic:blipFill>
                  <pic:spPr>
                    <a:xfrm>
                      <a:off x="0" y="0"/>
                      <a:ext cx="4572000" cy="3028950"/>
                    </a:xfrm>
                    <a:prstGeom prst="rect">
                      <a:avLst/>
                    </a:prstGeom>
                  </pic:spPr>
                </pic:pic>
              </a:graphicData>
            </a:graphic>
          </wp:inline>
        </w:drawing>
      </w:r>
    </w:p>
    <w:p w:rsidR="3BC0EEC3" w:rsidP="3BC0EEC3" w:rsidRDefault="3BC0EEC3" w14:paraId="1175825D" w14:textId="799173A6">
      <w:pPr>
        <w:spacing w:after="160" w:line="233" w:lineRule="auto"/>
        <w:rPr>
          <w:rFonts w:ascii="Calibri" w:hAnsi="Calibri" w:eastAsia="Calibri" w:cs="Calibri"/>
          <w:b w:val="0"/>
          <w:bCs w:val="0"/>
          <w:i w:val="0"/>
          <w:iCs w:val="0"/>
          <w:caps w:val="0"/>
          <w:smallCaps w:val="0"/>
          <w:noProof w:val="0"/>
          <w:color w:val="000000" w:themeColor="text1" w:themeTint="FF" w:themeShade="FF"/>
          <w:sz w:val="28"/>
          <w:szCs w:val="28"/>
          <w:lang w:val="nl-NL"/>
        </w:rPr>
      </w:pPr>
    </w:p>
    <w:p w:rsidR="3BC0EEC3" w:rsidP="3BC0EEC3" w:rsidRDefault="3BC0EEC3" w14:paraId="0C179978" w14:textId="17866007">
      <w:pPr>
        <w:spacing w:after="160" w:line="233" w:lineRule="auto"/>
        <w:rPr>
          <w:rFonts w:ascii="Calibri" w:hAnsi="Calibri" w:eastAsia="Calibri" w:cs="Calibri"/>
          <w:b w:val="0"/>
          <w:bCs w:val="0"/>
          <w:i w:val="0"/>
          <w:iCs w:val="0"/>
          <w:caps w:val="0"/>
          <w:smallCaps w:val="0"/>
          <w:noProof w:val="0"/>
          <w:color w:val="000000" w:themeColor="text1" w:themeTint="FF" w:themeShade="FF"/>
          <w:sz w:val="28"/>
          <w:szCs w:val="28"/>
          <w:lang w:val="nl-NL"/>
        </w:rPr>
      </w:pPr>
    </w:p>
    <w:p w:rsidR="3BC0EEC3" w:rsidP="3BC0EEC3" w:rsidRDefault="3BC0EEC3" w14:paraId="66854625" w14:textId="26C8DEA3">
      <w:pPr>
        <w:spacing w:after="160" w:line="233" w:lineRule="auto"/>
        <w:rPr>
          <w:rFonts w:ascii="Calibri" w:hAnsi="Calibri" w:eastAsia="Calibri" w:cs="Calibri"/>
          <w:b w:val="0"/>
          <w:bCs w:val="0"/>
          <w:i w:val="0"/>
          <w:iCs w:val="0"/>
          <w:caps w:val="0"/>
          <w:smallCaps w:val="0"/>
          <w:noProof w:val="0"/>
          <w:color w:val="000000" w:themeColor="text1" w:themeTint="FF" w:themeShade="FF"/>
          <w:sz w:val="28"/>
          <w:szCs w:val="28"/>
          <w:lang w:val="nl-NL"/>
        </w:rPr>
      </w:pPr>
    </w:p>
    <w:p w:rsidR="3BC0EEC3" w:rsidP="3BC0EEC3" w:rsidRDefault="3BC0EEC3" w14:paraId="2165FF0A" w14:textId="31158802">
      <w:pPr>
        <w:spacing w:after="160" w:line="233" w:lineRule="auto"/>
        <w:rPr>
          <w:rFonts w:ascii="Calibri" w:hAnsi="Calibri" w:eastAsia="Calibri" w:cs="Calibri"/>
          <w:b w:val="0"/>
          <w:bCs w:val="0"/>
          <w:i w:val="0"/>
          <w:iCs w:val="0"/>
          <w:caps w:val="0"/>
          <w:smallCaps w:val="0"/>
          <w:noProof w:val="0"/>
          <w:color w:val="000000" w:themeColor="text1" w:themeTint="FF" w:themeShade="FF"/>
          <w:sz w:val="28"/>
          <w:szCs w:val="28"/>
          <w:lang w:val="nl-NL"/>
        </w:rPr>
      </w:pPr>
    </w:p>
    <w:p w:rsidR="3BC0EEC3" w:rsidP="3BC0EEC3" w:rsidRDefault="3BC0EEC3" w14:paraId="07BB67FA" w14:textId="573D8C86">
      <w:pPr>
        <w:spacing w:after="160" w:line="233" w:lineRule="auto"/>
        <w:rPr>
          <w:rFonts w:ascii="Calibri" w:hAnsi="Calibri" w:eastAsia="Calibri" w:cs="Calibri"/>
          <w:b w:val="0"/>
          <w:bCs w:val="0"/>
          <w:i w:val="0"/>
          <w:iCs w:val="0"/>
          <w:caps w:val="0"/>
          <w:smallCaps w:val="0"/>
          <w:noProof w:val="0"/>
          <w:color w:val="000000" w:themeColor="text1" w:themeTint="FF" w:themeShade="FF"/>
          <w:sz w:val="28"/>
          <w:szCs w:val="28"/>
          <w:lang w:val="nl-NL"/>
        </w:rPr>
      </w:pPr>
    </w:p>
    <w:p w:rsidR="3BC0EEC3" w:rsidP="3BC0EEC3" w:rsidRDefault="3BC0EEC3" w14:paraId="0DE9EB50" w14:textId="03280E27">
      <w:pPr>
        <w:spacing w:after="160" w:line="233" w:lineRule="auto"/>
        <w:rPr>
          <w:rFonts w:ascii="Calibri" w:hAnsi="Calibri" w:eastAsia="Calibri" w:cs="Calibri"/>
          <w:b w:val="0"/>
          <w:bCs w:val="0"/>
          <w:i w:val="0"/>
          <w:iCs w:val="0"/>
          <w:caps w:val="0"/>
          <w:smallCaps w:val="0"/>
          <w:noProof w:val="0"/>
          <w:color w:val="000000" w:themeColor="text1" w:themeTint="FF" w:themeShade="FF"/>
          <w:sz w:val="24"/>
          <w:szCs w:val="24"/>
          <w:lang w:val="nl-NL"/>
        </w:rPr>
      </w:pPr>
      <w:r w:rsidRPr="3BC0EEC3" w:rsidR="3BC0EEC3">
        <w:rPr>
          <w:rFonts w:ascii="Calibri" w:hAnsi="Calibri" w:eastAsia="Calibri" w:cs="Calibri"/>
          <w:b w:val="0"/>
          <w:bCs w:val="0"/>
          <w:i w:val="1"/>
          <w:iCs w:val="1"/>
          <w:caps w:val="0"/>
          <w:smallCaps w:val="0"/>
          <w:strike w:val="0"/>
          <w:dstrike w:val="0"/>
          <w:noProof w:val="0"/>
          <w:color w:val="000000" w:themeColor="text1" w:themeTint="FF" w:themeShade="FF"/>
          <w:sz w:val="24"/>
          <w:szCs w:val="24"/>
          <w:u w:val="single"/>
          <w:lang w:val="nl-NL"/>
        </w:rPr>
        <w:t>Naam: Julia Damstra</w:t>
      </w:r>
    </w:p>
    <w:p w:rsidR="3BC0EEC3" w:rsidP="3BC0EEC3" w:rsidRDefault="3BC0EEC3" w14:paraId="437A9A5F" w14:textId="1D2719B4">
      <w:pPr>
        <w:spacing w:after="160" w:line="233" w:lineRule="auto"/>
        <w:rPr>
          <w:rFonts w:ascii="Calibri" w:hAnsi="Calibri" w:eastAsia="Calibri" w:cs="Calibri"/>
          <w:b w:val="0"/>
          <w:bCs w:val="0"/>
          <w:i w:val="0"/>
          <w:iCs w:val="0"/>
          <w:caps w:val="0"/>
          <w:smallCaps w:val="0"/>
          <w:noProof w:val="0"/>
          <w:color w:val="000000" w:themeColor="text1" w:themeTint="FF" w:themeShade="FF"/>
          <w:sz w:val="24"/>
          <w:szCs w:val="24"/>
          <w:lang w:val="nl-NL"/>
        </w:rPr>
      </w:pPr>
      <w:r w:rsidRPr="3BC0EEC3" w:rsidR="3BC0EEC3">
        <w:rPr>
          <w:rFonts w:ascii="Calibri" w:hAnsi="Calibri" w:eastAsia="Calibri" w:cs="Calibri"/>
          <w:b w:val="0"/>
          <w:bCs w:val="0"/>
          <w:i w:val="1"/>
          <w:iCs w:val="1"/>
          <w:caps w:val="0"/>
          <w:smallCaps w:val="0"/>
          <w:strike w:val="0"/>
          <w:dstrike w:val="0"/>
          <w:noProof w:val="0"/>
          <w:color w:val="000000" w:themeColor="text1" w:themeTint="FF" w:themeShade="FF"/>
          <w:sz w:val="24"/>
          <w:szCs w:val="24"/>
          <w:u w:val="single"/>
          <w:lang w:val="nl-NL"/>
        </w:rPr>
        <w:t>Klas: VV1D</w:t>
      </w:r>
    </w:p>
    <w:p w:rsidR="3BC0EEC3" w:rsidP="3BC0EEC3" w:rsidRDefault="3BC0EEC3" w14:paraId="523134EB" w14:textId="5C4D7BAD">
      <w:pPr>
        <w:spacing w:after="160" w:line="233" w:lineRule="auto"/>
        <w:rPr>
          <w:rFonts w:ascii="Calibri" w:hAnsi="Calibri" w:eastAsia="Calibri" w:cs="Calibri"/>
          <w:b w:val="0"/>
          <w:bCs w:val="0"/>
          <w:i w:val="0"/>
          <w:iCs w:val="0"/>
          <w:caps w:val="0"/>
          <w:smallCaps w:val="0"/>
          <w:noProof w:val="0"/>
          <w:color w:val="000000" w:themeColor="text1" w:themeTint="FF" w:themeShade="FF"/>
          <w:sz w:val="24"/>
          <w:szCs w:val="24"/>
          <w:lang w:val="nl-NL"/>
        </w:rPr>
      </w:pPr>
      <w:r w:rsidRPr="3BC0EEC3" w:rsidR="3BC0EEC3">
        <w:rPr>
          <w:rFonts w:ascii="Calibri" w:hAnsi="Calibri" w:eastAsia="Calibri" w:cs="Calibri"/>
          <w:b w:val="0"/>
          <w:bCs w:val="0"/>
          <w:i w:val="1"/>
          <w:iCs w:val="1"/>
          <w:caps w:val="0"/>
          <w:smallCaps w:val="0"/>
          <w:strike w:val="0"/>
          <w:dstrike w:val="0"/>
          <w:noProof w:val="0"/>
          <w:color w:val="000000" w:themeColor="text1" w:themeTint="FF" w:themeShade="FF"/>
          <w:sz w:val="24"/>
          <w:szCs w:val="24"/>
          <w:u w:val="single"/>
          <w:lang w:val="nl-NL"/>
        </w:rPr>
        <w:t>Datum: 8-6-2022</w:t>
      </w:r>
    </w:p>
    <w:p w:rsidR="3BC0EEC3" w:rsidP="3BC0EEC3" w:rsidRDefault="3BC0EEC3" w14:paraId="570C90E3" w14:textId="2410B17A">
      <w:pPr>
        <w:spacing w:after="160" w:line="233" w:lineRule="auto"/>
        <w:rPr>
          <w:rFonts w:ascii="Calibri" w:hAnsi="Calibri" w:eastAsia="Calibri" w:cs="Calibri"/>
          <w:b w:val="0"/>
          <w:bCs w:val="0"/>
          <w:i w:val="0"/>
          <w:iCs w:val="0"/>
          <w:caps w:val="0"/>
          <w:smallCaps w:val="0"/>
          <w:noProof w:val="0"/>
          <w:color w:val="000000" w:themeColor="text1" w:themeTint="FF" w:themeShade="FF"/>
          <w:sz w:val="28"/>
          <w:szCs w:val="28"/>
          <w:lang w:val="nl-NL"/>
        </w:rPr>
      </w:pPr>
    </w:p>
    <w:p w:rsidR="3BC0EEC3" w:rsidP="3BC0EEC3" w:rsidRDefault="3BC0EEC3" w14:paraId="2A322BFE" w14:textId="0CE771E1">
      <w:pPr>
        <w:pStyle w:val="Normal"/>
        <w:spacing w:after="160" w:line="233" w:lineRule="auto"/>
        <w:rPr>
          <w:rFonts w:ascii="Calibri" w:hAnsi="Calibri" w:eastAsia="Calibri" w:cs="Calibri"/>
          <w:b w:val="0"/>
          <w:bCs w:val="0"/>
          <w:i w:val="0"/>
          <w:iCs w:val="0"/>
          <w:caps w:val="0"/>
          <w:smallCaps w:val="0"/>
          <w:noProof w:val="0"/>
          <w:color w:val="000000" w:themeColor="text1" w:themeTint="FF" w:themeShade="FF"/>
          <w:sz w:val="28"/>
          <w:szCs w:val="28"/>
          <w:lang w:val="nl-NL"/>
        </w:rPr>
      </w:pPr>
    </w:p>
    <w:p w:rsidR="3BC0EEC3" w:rsidP="3BC0EEC3" w:rsidRDefault="3BC0EEC3" w14:paraId="3DA59CF9" w14:textId="11CE1B8B">
      <w:pPr>
        <w:spacing w:after="160" w:line="233" w:lineRule="auto"/>
        <w:rPr>
          <w:rFonts w:ascii="Calibri" w:hAnsi="Calibri" w:eastAsia="Calibri" w:cs="Calibri"/>
          <w:b w:val="0"/>
          <w:bCs w:val="0"/>
          <w:i w:val="0"/>
          <w:iCs w:val="0"/>
          <w:caps w:val="0"/>
          <w:smallCaps w:val="0"/>
          <w:noProof w:val="0"/>
          <w:color w:val="000000" w:themeColor="text1" w:themeTint="FF" w:themeShade="FF"/>
          <w:sz w:val="28"/>
          <w:szCs w:val="28"/>
          <w:lang w:val="nl-NL"/>
        </w:rPr>
      </w:pPr>
      <w:r w:rsidRPr="3BC0EEC3" w:rsidR="3BC0EEC3">
        <w:rPr>
          <w:rFonts w:ascii="Calibri" w:hAnsi="Calibri" w:eastAsia="Calibri" w:cs="Calibri"/>
          <w:b w:val="0"/>
          <w:bCs w:val="0"/>
          <w:i w:val="1"/>
          <w:iCs w:val="1"/>
          <w:caps w:val="0"/>
          <w:smallCaps w:val="0"/>
          <w:strike w:val="0"/>
          <w:dstrike w:val="0"/>
          <w:noProof w:val="0"/>
          <w:color w:val="000000" w:themeColor="text1" w:themeTint="FF" w:themeShade="FF"/>
          <w:sz w:val="28"/>
          <w:szCs w:val="28"/>
          <w:u w:val="single"/>
          <w:lang w:val="nl-NL"/>
        </w:rPr>
        <w:t>Casus dhr. en mw. de Jong</w:t>
      </w:r>
    </w:p>
    <w:p w:rsidR="3BC0EEC3" w:rsidP="3BC0EEC3" w:rsidRDefault="3BC0EEC3" w14:paraId="5381604D" w14:textId="64348C39">
      <w:pPr>
        <w:spacing w:after="160" w:line="233"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p>
    <w:p w:rsidR="3BC0EEC3" w:rsidP="3BC0EEC3" w:rsidRDefault="3BC0EEC3" w14:paraId="4C8C09DA" w14:textId="5B3A8C87">
      <w:pPr>
        <w:spacing w:after="160" w:line="233"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r w:rsidRPr="3BC0EEC3" w:rsidR="3BC0EEC3">
        <w:rPr>
          <w:rFonts w:ascii="Calibri" w:hAnsi="Calibri" w:eastAsia="Calibri" w:cs="Calibri"/>
          <w:b w:val="0"/>
          <w:bCs w:val="0"/>
          <w:i w:val="0"/>
          <w:iCs w:val="0"/>
          <w:caps w:val="0"/>
          <w:smallCaps w:val="0"/>
          <w:noProof w:val="0"/>
          <w:color w:val="000000" w:themeColor="text1" w:themeTint="FF" w:themeShade="FF"/>
          <w:sz w:val="22"/>
          <w:szCs w:val="22"/>
          <w:lang w:val="nl-NL"/>
        </w:rPr>
        <w:t>Dhr. en mw. de Jong wonen zelfstandig thuis. Dhr. is 82 jaar en mw. Is 79 jaar. Bij mevrouw is de ziekte van Alzheimer geconstateerd. Zij hebben twee zonen die beiden op ruim een uur rijden van hen vandaan wonen. Mevrouw de Jong kan eigenlijk niet meer goed zelfstandig functioneren. Douchen en aankleden lukt nog wel, maar bijvoorbeeld koken of het huishouden doen gaat niet meer. Ze is heel bedreven in het maskeren van haar situatie. Oppervlakkig gezien lijkt er niets aan de hand. Haar man houdt steeds een oogje in het zeil. Langzaam maar zeker gaat haar toestand achteruit. Dhr. de Jong heeft dan eigenlijk een zorgtaak 24 uur per dag, zeven dagen per week. Hij vindt dit wel steeds zwaarder worden maar ziet geen oplossingen. De huisarts is op de hoogte, verder komt er geen hulpverlener over de vloer.</w:t>
      </w:r>
    </w:p>
    <w:p w:rsidR="3BC0EEC3" w:rsidP="3BC0EEC3" w:rsidRDefault="3BC0EEC3" w14:paraId="3EFB4867" w14:textId="652551D4">
      <w:pPr>
        <w:spacing w:after="160" w:line="233"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r w:rsidRPr="3BC0EEC3" w:rsidR="3BC0EEC3">
        <w:rPr>
          <w:rFonts w:ascii="Calibri" w:hAnsi="Calibri" w:eastAsia="Calibri" w:cs="Calibri"/>
          <w:b w:val="0"/>
          <w:bCs w:val="0"/>
          <w:i w:val="0"/>
          <w:iCs w:val="0"/>
          <w:caps w:val="0"/>
          <w:smallCaps w:val="0"/>
          <w:noProof w:val="0"/>
          <w:color w:val="000000" w:themeColor="text1" w:themeTint="FF" w:themeShade="FF"/>
          <w:sz w:val="22"/>
          <w:szCs w:val="22"/>
          <w:lang w:val="nl-NL"/>
        </w:rPr>
        <w:t xml:space="preserve"> </w:t>
      </w:r>
    </w:p>
    <w:p w:rsidR="3BC0EEC3" w:rsidP="3BC0EEC3" w:rsidRDefault="3BC0EEC3" w14:paraId="316E66C2" w14:textId="399BC994">
      <w:pPr>
        <w:spacing w:after="160" w:line="233"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r w:rsidRPr="3BC0EEC3" w:rsidR="3BC0EEC3">
        <w:rPr>
          <w:rFonts w:ascii="Calibri" w:hAnsi="Calibri" w:eastAsia="Calibri" w:cs="Calibri"/>
          <w:b w:val="0"/>
          <w:bCs w:val="0"/>
          <w:i w:val="0"/>
          <w:iCs w:val="0"/>
          <w:caps w:val="0"/>
          <w:smallCaps w:val="0"/>
          <w:noProof w:val="0"/>
          <w:color w:val="000000" w:themeColor="text1" w:themeTint="FF" w:themeShade="FF"/>
          <w:sz w:val="22"/>
          <w:szCs w:val="22"/>
          <w:lang w:val="nl-NL"/>
        </w:rPr>
        <w:t>Door de huisarts wordt de casemanager dementie erbij gevraagd. Zij gaat eens rustig met dhr. de Jong in gesprek en vraagt wat er nu precies is gebeurd. Dan blijkt dat dhr. zich enorm zorgen maakt om zijn vrouw. Niemand heeft nog naar zijn zorgen willen luisteren. Hij is bang dat er ongelukken gaan gebeuren.</w:t>
      </w:r>
    </w:p>
    <w:p w:rsidR="3BC0EEC3" w:rsidP="3BC0EEC3" w:rsidRDefault="3BC0EEC3" w14:paraId="11DC4B98" w14:textId="66BEB243">
      <w:pPr>
        <w:spacing w:after="160" w:line="233"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p>
    <w:p w:rsidR="3BC0EEC3" w:rsidP="3BC0EEC3" w:rsidRDefault="3BC0EEC3" w14:paraId="3EBDD1E8" w14:textId="47E7C5EF">
      <w:pPr>
        <w:spacing w:after="160" w:line="259" w:lineRule="auto"/>
        <w:rPr>
          <w:rFonts w:ascii="Arial" w:hAnsi="Arial" w:eastAsia="Arial" w:cs="Arial"/>
          <w:b w:val="0"/>
          <w:bCs w:val="0"/>
          <w:i w:val="0"/>
          <w:iCs w:val="0"/>
          <w:caps w:val="0"/>
          <w:smallCaps w:val="0"/>
          <w:noProof w:val="0"/>
          <w:color w:val="000000" w:themeColor="text1" w:themeTint="FF" w:themeShade="FF"/>
          <w:sz w:val="28"/>
          <w:szCs w:val="28"/>
          <w:lang w:val="nl-NL"/>
        </w:rPr>
      </w:pPr>
      <w:r w:rsidRPr="3BC0EEC3" w:rsidR="3BC0EEC3">
        <w:rPr>
          <w:rFonts w:ascii="Arial" w:hAnsi="Arial" w:eastAsia="Arial" w:cs="Arial"/>
          <w:b w:val="0"/>
          <w:bCs w:val="0"/>
          <w:i w:val="1"/>
          <w:iCs w:val="1"/>
          <w:caps w:val="0"/>
          <w:smallCaps w:val="0"/>
          <w:strike w:val="0"/>
          <w:dstrike w:val="0"/>
          <w:noProof w:val="0"/>
          <w:color w:val="000000" w:themeColor="text1" w:themeTint="FF" w:themeShade="FF"/>
          <w:sz w:val="28"/>
          <w:szCs w:val="28"/>
          <w:u w:val="single"/>
          <w:lang w:val="nl-NL"/>
        </w:rPr>
        <w:t>Uitwerking</w:t>
      </w:r>
    </w:p>
    <w:p w:rsidR="3BC0EEC3" w:rsidP="3BC0EEC3" w:rsidRDefault="3BC0EEC3" w14:paraId="3B80A650" w14:textId="070B8139">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BC0EEC3" w:rsidP="3BC0EEC3" w:rsidRDefault="3BC0EEC3" w14:paraId="105EE5E2" w14:textId="56117BA6">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BC0EEC3" w:rsidR="3BC0EEC3">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nl-NL"/>
        </w:rPr>
        <w:t>Zelfmanagement:</w:t>
      </w:r>
    </w:p>
    <w:p w:rsidR="3BC0EEC3" w:rsidP="3BC0EEC3" w:rsidRDefault="3BC0EEC3" w14:paraId="2A3322A7" w14:textId="039953CC">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BC0EEC3" w:rsidR="3BC0EEC3">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nl-NL"/>
        </w:rPr>
        <w:t>Mevrouw geeft aan dat ze zichzelf nog kan redden met het aankleden en douchen, de vraag is of ze dit daadwerkelijk nog goed kan of dat ze dit zegt omdat ze heel bedreven is in haar situatie maskeren. Ik zou dit dan graag willen navragen aan haar man omdat hij een oogje in het zeil houdt. Het koken en huishouden gaat niet meer goed, dat geeft mw. zelf wel aan dus hiervoor kunnen we hulp inschakelen:</w:t>
      </w:r>
    </w:p>
    <w:p w:rsidR="3BC0EEC3" w:rsidP="3BC0EEC3" w:rsidRDefault="3BC0EEC3" w14:paraId="510ED8FA" w14:textId="66EF92E8">
      <w:pPr>
        <w:pStyle w:val="ListParagraph"/>
        <w:numPr>
          <w:ilvl w:val="0"/>
          <w:numId w:val="12"/>
        </w:numPr>
        <w:spacing w:after="160" w:line="259" w:lineRule="auto"/>
        <w:rPr>
          <w:rFonts w:ascii="Arial" w:hAnsi="Arial" w:eastAsia="Arial" w:cs="Arial"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3BC0EEC3" w:rsidR="3BC0EEC3">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nl-NL"/>
        </w:rPr>
        <w:t>Huishoudelijke hulp: helpt bij het schoonmaken van het huis</w:t>
      </w:r>
    </w:p>
    <w:p w:rsidR="3BC0EEC3" w:rsidP="3BC0EEC3" w:rsidRDefault="3BC0EEC3" w14:paraId="31FEF06C" w14:textId="0F89F714">
      <w:pPr>
        <w:pStyle w:val="ListParagraph"/>
        <w:numPr>
          <w:ilvl w:val="0"/>
          <w:numId w:val="12"/>
        </w:numPr>
        <w:spacing w:after="160" w:line="259" w:lineRule="auto"/>
        <w:rPr>
          <w:rFonts w:ascii="Arial" w:hAnsi="Arial" w:eastAsia="Arial" w:cs="Arial"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3BC0EEC3" w:rsidR="3BC0EEC3">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nl-NL"/>
        </w:rPr>
        <w:t>Maaltijdservice: organisatie die families/gezinnen voorziet van verse maaltijden</w:t>
      </w:r>
    </w:p>
    <w:p w:rsidR="3BC0EEC3" w:rsidP="3BC0EEC3" w:rsidRDefault="3BC0EEC3" w14:paraId="517886B1" w14:textId="7E747959">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BC0EEC3" w:rsidR="3BC0EEC3">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nl-NL"/>
        </w:rPr>
        <w:t xml:space="preserve">Misschien is het een idee om de thuiszorg in te schakelen. Meneer de Jong ziet er erg tegenop om de zorg van zijn vrouw 24/7 op zich te nemen en vind het al steeds zwaarder worden, zo kan er alvast een zorgplan opgesteld worden als mw. snel achteruitgaat. </w:t>
      </w:r>
    </w:p>
    <w:p w:rsidR="3BC0EEC3" w:rsidP="3BC0EEC3" w:rsidRDefault="3BC0EEC3" w14:paraId="719BCC2C" w14:textId="50BD168A">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BC0EEC3" w:rsidR="3BC0EEC3">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nl-NL"/>
        </w:rPr>
        <w:t xml:space="preserve">Ook is het een idee om met de zonen van de familie in gesprek te gaan of zij eventueel meer kunnen betekenen voor meneer en mevrouw. Dit ook om meneer te ontlasten van zijn  zorgtaak voor mw. </w:t>
      </w:r>
    </w:p>
    <w:p w:rsidR="3BC0EEC3" w:rsidP="3BC0EEC3" w:rsidRDefault="3BC0EEC3" w14:paraId="17F5D560" w14:textId="50FE8837">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BC0EEC3" w:rsidP="3BC0EEC3" w:rsidRDefault="3BC0EEC3" w14:paraId="09C746C7" w14:textId="1A3B200A">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BC0EEC3" w:rsidR="3BC0EEC3">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nl-NL"/>
        </w:rPr>
        <w:t>Als verpleegkundige is het handig om in gesprek te gaan met meneer en mevrouw.</w:t>
      </w:r>
    </w:p>
    <w:p w:rsidR="3BC0EEC3" w:rsidP="3BC0EEC3" w:rsidRDefault="3BC0EEC3" w14:paraId="3F26C6F8" w14:textId="629C13EF">
      <w:pPr>
        <w:pStyle w:val="ListParagraph"/>
        <w:numPr>
          <w:ilvl w:val="0"/>
          <w:numId w:val="13"/>
        </w:numPr>
        <w:spacing w:after="160" w:line="259" w:lineRule="auto"/>
        <w:rPr>
          <w:rFonts w:ascii="Arial" w:hAnsi="Arial" w:eastAsia="Arial" w:cs="Arial"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3BC0EEC3" w:rsidR="3BC0EEC3">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nl-NL"/>
        </w:rPr>
        <w:t>Meneer: om overbelasting van de mantelzorger te voorkomen, misschien kan meneer met lotgenoten hierover praten als hij hier behoefte aan heeft, of er kan een apart gesprek plaatsvinden met de verpleegkundige</w:t>
      </w:r>
    </w:p>
    <w:p w:rsidR="3BC0EEC3" w:rsidP="3BC0EEC3" w:rsidRDefault="3BC0EEC3" w14:paraId="6C82A98C" w14:textId="2468495E">
      <w:pPr>
        <w:pStyle w:val="ListParagraph"/>
        <w:numPr>
          <w:ilvl w:val="0"/>
          <w:numId w:val="13"/>
        </w:numPr>
        <w:spacing w:after="160" w:line="259" w:lineRule="auto"/>
        <w:rPr>
          <w:rFonts w:ascii="Arial" w:hAnsi="Arial" w:eastAsia="Arial" w:cs="Arial"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3BC0EEC3" w:rsidR="3BC0EEC3">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nl-NL"/>
        </w:rPr>
        <w:t>Mevrouw: ik snap dat mevrouw het idee heeft dat ze haar ziekte van Alzheimer moet verbergen maar dit is helemaal niks om je voor te schamen, ook met mevrouw in gesprek gaan waarom ze het wil maskeren en mevrouw ook de ruimte geven voor het stellen van vragen</w:t>
      </w:r>
    </w:p>
    <w:p w:rsidR="3BC0EEC3" w:rsidP="3BC0EEC3" w:rsidRDefault="3BC0EEC3" w14:paraId="75BE951F" w14:textId="648F60C5">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BC0EEC3" w:rsidP="3BC0EEC3" w:rsidRDefault="3BC0EEC3" w14:paraId="62EB51B4" w14:textId="501417D6">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BC0EEC3" w:rsidR="3BC0EEC3">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nl-NL"/>
        </w:rPr>
        <w:t>Coördinatie in de zorg:</w:t>
      </w:r>
    </w:p>
    <w:p w:rsidR="3BC0EEC3" w:rsidP="3BC0EEC3" w:rsidRDefault="3BC0EEC3" w14:paraId="4359752B" w14:textId="2FE54701">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BC0EEC3" w:rsidP="3BC0EEC3" w:rsidRDefault="3BC0EEC3" w14:paraId="438D54D9" w14:textId="3A80CC5C">
      <w:pPr>
        <w:pStyle w:val="ListParagraph"/>
        <w:numPr>
          <w:ilvl w:val="0"/>
          <w:numId w:val="14"/>
        </w:numPr>
        <w:spacing w:after="160" w:line="259" w:lineRule="auto"/>
        <w:rPr>
          <w:rFonts w:ascii="Arial" w:hAnsi="Arial" w:eastAsia="Arial" w:cs="Arial"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3BC0EEC3" w:rsidR="3BC0EEC3">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nl-NL"/>
        </w:rPr>
        <w:t>Casemanager: deze begeleid de familie van a tot z, als er vragen zijn kunnen ze hier altijd bij terecht.</w:t>
      </w:r>
    </w:p>
    <w:p w:rsidR="3BC0EEC3" w:rsidP="3BC0EEC3" w:rsidRDefault="3BC0EEC3" w14:paraId="54928C41" w14:textId="01CCDAE4">
      <w:pPr>
        <w:pStyle w:val="ListParagraph"/>
        <w:numPr>
          <w:ilvl w:val="0"/>
          <w:numId w:val="14"/>
        </w:numPr>
        <w:spacing w:after="160" w:line="259" w:lineRule="auto"/>
        <w:rPr>
          <w:rFonts w:ascii="Arial" w:hAnsi="Arial" w:eastAsia="Arial" w:cs="Arial"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3BC0EEC3" w:rsidR="3BC0EEC3">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nl-NL"/>
        </w:rPr>
        <w:t>Verpleegkundige: voert gesprekken met mevrouw en meneer de Jong als hier behoefte aan is</w:t>
      </w:r>
    </w:p>
    <w:p w:rsidR="3BC0EEC3" w:rsidP="3BC0EEC3" w:rsidRDefault="3BC0EEC3" w14:paraId="6F2B48AE" w14:textId="331788A0">
      <w:pPr>
        <w:pStyle w:val="ListParagraph"/>
        <w:numPr>
          <w:ilvl w:val="0"/>
          <w:numId w:val="14"/>
        </w:numPr>
        <w:spacing w:after="160" w:line="259" w:lineRule="auto"/>
        <w:rPr>
          <w:rFonts w:ascii="Arial" w:hAnsi="Arial" w:eastAsia="Arial" w:cs="Arial"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3BC0EEC3" w:rsidR="3BC0EEC3">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nl-NL"/>
        </w:rPr>
        <w:t>Lotgenoten: meneer gaat bij behoefte 1x per week praten met mensen die dezelfde situatie ondergaan</w:t>
      </w:r>
    </w:p>
    <w:p w:rsidR="3BC0EEC3" w:rsidP="3BC0EEC3" w:rsidRDefault="3BC0EEC3" w14:paraId="21E48383" w14:textId="7A02045B">
      <w:pPr>
        <w:pStyle w:val="ListParagraph"/>
        <w:numPr>
          <w:ilvl w:val="0"/>
          <w:numId w:val="14"/>
        </w:numPr>
        <w:spacing w:after="160" w:line="259" w:lineRule="auto"/>
        <w:rPr>
          <w:rFonts w:ascii="Arial" w:hAnsi="Arial" w:eastAsia="Arial" w:cs="Arial"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3BC0EEC3" w:rsidR="3BC0EEC3">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nl-NL"/>
        </w:rPr>
        <w:t>Zonen: misschien kunnen zij evt. ook nog wat bijdragen aan de zorg van mw./mr. Denk hierbij aan het doen van boodschappen, de tuin onderhouden, evt. overnemen van financiële taken</w:t>
      </w:r>
    </w:p>
    <w:p w:rsidR="3BC0EEC3" w:rsidP="3BC0EEC3" w:rsidRDefault="3BC0EEC3" w14:paraId="1132F8D9" w14:textId="09EE022D">
      <w:pPr>
        <w:pStyle w:val="Heading1"/>
      </w:pPr>
      <w:bookmarkStart w:name="_Toc1124205928" w:id="369139597"/>
      <w:r w:rsidR="3BC0EEC3">
        <w:rPr/>
        <w:t>Beoordeling toets 1</w:t>
      </w:r>
      <w:bookmarkEnd w:id="369139597"/>
    </w:p>
    <w:tbl>
      <w:tblPr>
        <w:tblStyle w:val="TableGrid"/>
        <w:tblW w:w="0" w:type="auto"/>
        <w:tblLayout w:type="fixed"/>
        <w:tblLook w:val="0000" w:firstRow="0" w:lastRow="0" w:firstColumn="0" w:lastColumn="0" w:noHBand="0" w:noVBand="0"/>
      </w:tblPr>
      <w:tblGrid>
        <w:gridCol w:w="2216"/>
        <w:gridCol w:w="6799"/>
      </w:tblGrid>
      <w:tr w:rsidR="3BC0EEC3" w:rsidTr="3BC0EEC3" w14:paraId="0AC578E6">
        <w:trPr>
          <w:trHeight w:val="690"/>
        </w:trPr>
        <w:tc>
          <w:tcPr>
            <w:tcW w:w="2216" w:type="dxa"/>
            <w:tcBorders>
              <w:top w:val="nil"/>
              <w:left w:val="nil"/>
              <w:bottom w:val="single" w:sz="6"/>
              <w:right w:val="nil"/>
            </w:tcBorders>
            <w:shd w:val="clear" w:color="auto" w:fill="FFFFFF" w:themeFill="background1"/>
            <w:tcMar/>
            <w:vAlign w:val="top"/>
          </w:tcPr>
          <w:p w:rsidR="3BC0EEC3" w:rsidP="3BC0EEC3" w:rsidRDefault="3BC0EEC3" w14:paraId="2E225D3F" w14:textId="7B9EE861">
            <w:pPr>
              <w:tabs>
                <w:tab w:val="center" w:leader="none" w:pos="2832"/>
                <w:tab w:val="center" w:leader="none" w:pos="3540"/>
                <w:tab w:val="center" w:leader="none" w:pos="4249"/>
                <w:tab w:val="center" w:leader="none" w:pos="4957"/>
                <w:tab w:val="center" w:leader="none" w:pos="5665"/>
                <w:tab w:val="center" w:leader="none" w:pos="6373"/>
                <w:tab w:val="center" w:leader="none" w:pos="7081"/>
                <w:tab w:val="center" w:leader="none" w:pos="7789"/>
                <w:tab w:val="center" w:leader="none" w:pos="8497"/>
                <w:tab w:val="center" w:leader="none" w:pos="9205"/>
                <w:tab w:val="center" w:leader="none" w:pos="9913"/>
                <w:tab w:val="center" w:leader="none" w:pos="10621"/>
                <w:tab w:val="right" w:leader="none" w:pos="14011"/>
              </w:tabs>
              <w:spacing w:line="259" w:lineRule="auto"/>
              <w:rPr>
                <w:rFonts w:ascii="Calibri" w:hAnsi="Calibri" w:eastAsia="Calibri" w:cs="Calibri"/>
                <w:b w:val="0"/>
                <w:bCs w:val="0"/>
                <w:i w:val="0"/>
                <w:iCs w:val="0"/>
                <w:color w:val="000000" w:themeColor="text1" w:themeTint="FF" w:themeShade="FF"/>
                <w:sz w:val="24"/>
                <w:szCs w:val="24"/>
              </w:rPr>
            </w:pPr>
            <w:r w:rsidR="3BC0EEC3">
              <w:drawing>
                <wp:inline wp14:editId="4F62A86F" wp14:anchorId="23D9854D">
                  <wp:extent cx="942975" cy="942975"/>
                  <wp:effectExtent l="0" t="0" r="0" b="0"/>
                  <wp:docPr id="1317438856" name="" descr="Logo NHL Stenden aangepast 2 - Work in Progress" title=""/>
                  <wp:cNvGraphicFramePr>
                    <a:graphicFrameLocks noChangeAspect="1"/>
                  </wp:cNvGraphicFramePr>
                  <a:graphic>
                    <a:graphicData uri="http://schemas.openxmlformats.org/drawingml/2006/picture">
                      <pic:pic>
                        <pic:nvPicPr>
                          <pic:cNvPr id="0" name=""/>
                          <pic:cNvPicPr/>
                        </pic:nvPicPr>
                        <pic:blipFill>
                          <a:blip r:embed="R5d9ea0ccab524823">
                            <a:extLst>
                              <a:ext xmlns:a="http://schemas.openxmlformats.org/drawingml/2006/main" uri="{28A0092B-C50C-407E-A947-70E740481C1C}">
                                <a14:useLocalDpi val="0"/>
                              </a:ext>
                            </a:extLst>
                          </a:blip>
                          <a:stretch>
                            <a:fillRect/>
                          </a:stretch>
                        </pic:blipFill>
                        <pic:spPr>
                          <a:xfrm>
                            <a:off x="0" y="0"/>
                            <a:ext cx="942975" cy="942975"/>
                          </a:xfrm>
                          <a:prstGeom prst="rect">
                            <a:avLst/>
                          </a:prstGeom>
                        </pic:spPr>
                      </pic:pic>
                    </a:graphicData>
                  </a:graphic>
                </wp:inline>
              </w:drawing>
            </w:r>
          </w:p>
        </w:tc>
        <w:tc>
          <w:tcPr>
            <w:tcW w:w="6799" w:type="dxa"/>
            <w:tcBorders>
              <w:top w:val="nil"/>
              <w:left w:val="nil"/>
              <w:bottom w:val="single" w:sz="6"/>
              <w:right w:val="nil"/>
            </w:tcBorders>
            <w:shd w:val="clear" w:color="auto" w:fill="FFFFFF" w:themeFill="background1"/>
            <w:tcMar/>
            <w:vAlign w:val="top"/>
          </w:tcPr>
          <w:p w:rsidR="3BC0EEC3" w:rsidP="3BC0EEC3" w:rsidRDefault="3BC0EEC3" w14:paraId="5E1E0634" w14:textId="7157F341">
            <w:pPr>
              <w:tabs>
                <w:tab w:val="center" w:leader="none" w:pos="2832"/>
                <w:tab w:val="center" w:leader="none" w:pos="3540"/>
                <w:tab w:val="center" w:leader="none" w:pos="4249"/>
                <w:tab w:val="center" w:leader="none" w:pos="4957"/>
                <w:tab w:val="center" w:leader="none" w:pos="5665"/>
                <w:tab w:val="center" w:leader="none" w:pos="6373"/>
                <w:tab w:val="center" w:leader="none" w:pos="7081"/>
                <w:tab w:val="center" w:leader="none" w:pos="7789"/>
                <w:tab w:val="center" w:leader="none" w:pos="8497"/>
                <w:tab w:val="center" w:leader="none" w:pos="9205"/>
                <w:tab w:val="center" w:leader="none" w:pos="9913"/>
                <w:tab w:val="center" w:leader="none" w:pos="10621"/>
                <w:tab w:val="right" w:leader="none" w:pos="14011"/>
              </w:tabs>
              <w:spacing w:line="259" w:lineRule="auto"/>
              <w:rPr>
                <w:rFonts w:ascii="Calibri" w:hAnsi="Calibri" w:eastAsia="Calibri" w:cs="Calibri"/>
                <w:b w:val="0"/>
                <w:bCs w:val="0"/>
                <w:i w:val="0"/>
                <w:iCs w:val="0"/>
                <w:color w:val="44546A" w:themeColor="text2" w:themeTint="FF" w:themeShade="FF"/>
                <w:sz w:val="24"/>
                <w:szCs w:val="24"/>
              </w:rPr>
            </w:pPr>
            <w:r w:rsidRPr="3BC0EEC3" w:rsidR="3BC0EEC3">
              <w:rPr>
                <w:rFonts w:ascii="Calibri" w:hAnsi="Calibri" w:eastAsia="Calibri" w:cs="Calibri"/>
                <w:b w:val="1"/>
                <w:bCs w:val="1"/>
                <w:i w:val="0"/>
                <w:iCs w:val="0"/>
                <w:color w:val="44546A" w:themeColor="text2" w:themeTint="FF" w:themeShade="FF"/>
                <w:sz w:val="24"/>
                <w:szCs w:val="24"/>
                <w:lang w:val="nl-NL"/>
              </w:rPr>
              <w:t>Toets eenheid Propedeuse</w:t>
            </w:r>
          </w:p>
          <w:p w:rsidR="3BC0EEC3" w:rsidP="3BC0EEC3" w:rsidRDefault="3BC0EEC3" w14:paraId="5F126538" w14:textId="6622976F">
            <w:pPr>
              <w:tabs>
                <w:tab w:val="center" w:leader="none" w:pos="2832"/>
                <w:tab w:val="center" w:leader="none" w:pos="3540"/>
                <w:tab w:val="center" w:leader="none" w:pos="4249"/>
                <w:tab w:val="center" w:leader="none" w:pos="4957"/>
                <w:tab w:val="center" w:leader="none" w:pos="5665"/>
                <w:tab w:val="center" w:leader="none" w:pos="6373"/>
                <w:tab w:val="center" w:leader="none" w:pos="7081"/>
                <w:tab w:val="center" w:leader="none" w:pos="7789"/>
                <w:tab w:val="center" w:leader="none" w:pos="8497"/>
                <w:tab w:val="center" w:leader="none" w:pos="9205"/>
                <w:tab w:val="center" w:leader="none" w:pos="9913"/>
                <w:tab w:val="center" w:leader="none" w:pos="10621"/>
                <w:tab w:val="right" w:leader="none" w:pos="14011"/>
              </w:tabs>
              <w:spacing w:line="259" w:lineRule="auto"/>
              <w:rPr>
                <w:rFonts w:ascii="Calibri" w:hAnsi="Calibri" w:eastAsia="Calibri" w:cs="Calibri"/>
                <w:b w:val="0"/>
                <w:bCs w:val="0"/>
                <w:i w:val="0"/>
                <w:iCs w:val="0"/>
                <w:color w:val="44546A" w:themeColor="text2" w:themeTint="FF" w:themeShade="FF"/>
                <w:sz w:val="24"/>
                <w:szCs w:val="24"/>
              </w:rPr>
            </w:pPr>
            <w:r w:rsidRPr="3BC0EEC3" w:rsidR="3BC0EEC3">
              <w:rPr>
                <w:rFonts w:ascii="Calibri" w:hAnsi="Calibri" w:eastAsia="Calibri" w:cs="Calibri"/>
                <w:b w:val="1"/>
                <w:bCs w:val="1"/>
                <w:i w:val="0"/>
                <w:iCs w:val="0"/>
                <w:color w:val="44546A" w:themeColor="text2" w:themeTint="FF" w:themeShade="FF"/>
                <w:sz w:val="24"/>
                <w:szCs w:val="24"/>
                <w:lang w:val="nl-NL"/>
              </w:rPr>
              <w:t>Studiejaar 2021-2022</w:t>
            </w:r>
            <w:r>
              <w:br/>
            </w:r>
            <w:r>
              <w:br/>
            </w:r>
            <w:r w:rsidRPr="3BC0EEC3" w:rsidR="3BC0EEC3">
              <w:rPr>
                <w:rFonts w:ascii="Calibri" w:hAnsi="Calibri" w:eastAsia="Calibri" w:cs="Calibri"/>
                <w:b w:val="1"/>
                <w:bCs w:val="1"/>
                <w:i w:val="0"/>
                <w:iCs w:val="0"/>
                <w:color w:val="44546A" w:themeColor="text2" w:themeTint="FF" w:themeShade="FF"/>
                <w:sz w:val="24"/>
                <w:szCs w:val="24"/>
                <w:lang w:val="nl-NL"/>
              </w:rPr>
              <w:t>Leeruitkomst 2.1 Oriëntatie op het verpleegkundig leiderschap</w:t>
            </w:r>
          </w:p>
          <w:p w:rsidR="3BC0EEC3" w:rsidP="3BC0EEC3" w:rsidRDefault="3BC0EEC3" w14:paraId="4772647E" w14:textId="138564D2">
            <w:pPr>
              <w:tabs>
                <w:tab w:val="center" w:leader="none" w:pos="2832"/>
                <w:tab w:val="center" w:leader="none" w:pos="3540"/>
                <w:tab w:val="center" w:leader="none" w:pos="4249"/>
                <w:tab w:val="center" w:leader="none" w:pos="4957"/>
                <w:tab w:val="center" w:leader="none" w:pos="5665"/>
                <w:tab w:val="center" w:leader="none" w:pos="6373"/>
                <w:tab w:val="center" w:leader="none" w:pos="7081"/>
                <w:tab w:val="center" w:leader="none" w:pos="7789"/>
                <w:tab w:val="center" w:leader="none" w:pos="8497"/>
                <w:tab w:val="center" w:leader="none" w:pos="9205"/>
                <w:tab w:val="center" w:leader="none" w:pos="9913"/>
                <w:tab w:val="center" w:leader="none" w:pos="10621"/>
                <w:tab w:val="right" w:leader="none" w:pos="14011"/>
              </w:tabs>
              <w:spacing w:line="259" w:lineRule="auto"/>
              <w:rPr>
                <w:rFonts w:ascii="Calibri" w:hAnsi="Calibri" w:eastAsia="Calibri" w:cs="Calibri"/>
                <w:b w:val="0"/>
                <w:bCs w:val="0"/>
                <w:i w:val="0"/>
                <w:iCs w:val="0"/>
                <w:color w:val="44546A" w:themeColor="text2" w:themeTint="FF" w:themeShade="FF"/>
                <w:sz w:val="24"/>
                <w:szCs w:val="24"/>
              </w:rPr>
            </w:pPr>
            <w:r w:rsidRPr="3BC0EEC3" w:rsidR="3BC0EEC3">
              <w:rPr>
                <w:rFonts w:ascii="Calibri" w:hAnsi="Calibri" w:eastAsia="Calibri" w:cs="Calibri"/>
                <w:b w:val="1"/>
                <w:bCs w:val="1"/>
                <w:i w:val="0"/>
                <w:iCs w:val="0"/>
                <w:color w:val="44546A" w:themeColor="text2" w:themeTint="FF" w:themeShade="FF"/>
                <w:sz w:val="24"/>
                <w:szCs w:val="24"/>
                <w:lang w:val="nl-NL"/>
              </w:rPr>
              <w:t>Formatief toetsmoment lesweek 3.4</w:t>
            </w:r>
          </w:p>
          <w:p w:rsidR="3BC0EEC3" w:rsidP="3BC0EEC3" w:rsidRDefault="3BC0EEC3" w14:paraId="5B912897" w14:textId="70886937">
            <w:pPr>
              <w:tabs>
                <w:tab w:val="center" w:leader="none" w:pos="2832"/>
                <w:tab w:val="center" w:leader="none" w:pos="3540"/>
                <w:tab w:val="center" w:leader="none" w:pos="4249"/>
                <w:tab w:val="center" w:leader="none" w:pos="4957"/>
                <w:tab w:val="center" w:leader="none" w:pos="5665"/>
                <w:tab w:val="center" w:leader="none" w:pos="6373"/>
                <w:tab w:val="center" w:leader="none" w:pos="7081"/>
                <w:tab w:val="center" w:leader="none" w:pos="7789"/>
                <w:tab w:val="center" w:leader="none" w:pos="8497"/>
                <w:tab w:val="center" w:leader="none" w:pos="9205"/>
                <w:tab w:val="center" w:leader="none" w:pos="9913"/>
                <w:tab w:val="center" w:leader="none" w:pos="10621"/>
                <w:tab w:val="right" w:leader="none" w:pos="14011"/>
              </w:tabs>
              <w:spacing w:line="259" w:lineRule="auto"/>
              <w:rPr>
                <w:rFonts w:ascii="Calibri" w:hAnsi="Calibri" w:eastAsia="Calibri" w:cs="Calibri"/>
                <w:b w:val="0"/>
                <w:bCs w:val="0"/>
                <w:i w:val="0"/>
                <w:iCs w:val="0"/>
                <w:color w:val="000000" w:themeColor="text1" w:themeTint="FF" w:themeShade="FF"/>
                <w:sz w:val="24"/>
                <w:szCs w:val="24"/>
              </w:rPr>
            </w:pPr>
          </w:p>
          <w:p w:rsidR="3BC0EEC3" w:rsidP="3BC0EEC3" w:rsidRDefault="3BC0EEC3" w14:paraId="066A4E07" w14:textId="6CB16BCA">
            <w:pPr>
              <w:tabs>
                <w:tab w:val="center" w:leader="none" w:pos="2832"/>
                <w:tab w:val="center" w:leader="none" w:pos="3540"/>
                <w:tab w:val="center" w:leader="none" w:pos="4249"/>
                <w:tab w:val="center" w:leader="none" w:pos="4957"/>
                <w:tab w:val="center" w:leader="none" w:pos="5665"/>
                <w:tab w:val="center" w:leader="none" w:pos="6373"/>
                <w:tab w:val="center" w:leader="none" w:pos="7081"/>
                <w:tab w:val="center" w:leader="none" w:pos="7789"/>
                <w:tab w:val="center" w:leader="none" w:pos="8497"/>
                <w:tab w:val="center" w:leader="none" w:pos="9205"/>
                <w:tab w:val="center" w:leader="none" w:pos="9913"/>
                <w:tab w:val="center" w:leader="none" w:pos="10621"/>
                <w:tab w:val="right" w:leader="none" w:pos="14011"/>
              </w:tabs>
              <w:spacing w:line="259" w:lineRule="auto"/>
              <w:rPr>
                <w:rFonts w:ascii="Calibri" w:hAnsi="Calibri" w:eastAsia="Calibri" w:cs="Calibri"/>
                <w:b w:val="0"/>
                <w:bCs w:val="0"/>
                <w:i w:val="0"/>
                <w:iCs w:val="0"/>
                <w:color w:val="000000" w:themeColor="text1" w:themeTint="FF" w:themeShade="FF"/>
                <w:sz w:val="24"/>
                <w:szCs w:val="24"/>
              </w:rPr>
            </w:pPr>
          </w:p>
        </w:tc>
      </w:tr>
      <w:tr w:rsidR="3BC0EEC3" w:rsidTr="3BC0EEC3" w14:paraId="7CDBF6B0">
        <w:trPr>
          <w:trHeight w:val="450"/>
        </w:trPr>
        <w:tc>
          <w:tcPr>
            <w:tcW w:w="2216" w:type="dxa"/>
            <w:tcBorders>
              <w:top w:val="single" w:sz="6"/>
              <w:left w:val="single" w:sz="6"/>
              <w:bottom w:val="nil"/>
              <w:right w:val="single" w:sz="6"/>
            </w:tcBorders>
            <w:tcMar/>
            <w:vAlign w:val="top"/>
          </w:tcPr>
          <w:p w:rsidR="3BC0EEC3" w:rsidP="3BC0EEC3" w:rsidRDefault="3BC0EEC3" w14:paraId="349C2231" w14:textId="37833F4C">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 xml:space="preserve">Naam student (en):  </w:t>
            </w:r>
          </w:p>
        </w:tc>
        <w:tc>
          <w:tcPr>
            <w:tcW w:w="6799" w:type="dxa"/>
            <w:tcBorders>
              <w:top w:val="single" w:sz="6"/>
              <w:left w:val="single" w:sz="6"/>
              <w:bottom w:val="nil"/>
              <w:right w:val="single" w:sz="6"/>
            </w:tcBorders>
            <w:tcMar/>
            <w:vAlign w:val="top"/>
          </w:tcPr>
          <w:p w:rsidR="3BC0EEC3" w:rsidP="3BC0EEC3" w:rsidRDefault="3BC0EEC3" w14:paraId="0261ED14" w14:textId="2D85380F">
            <w:pPr>
              <w:spacing w:line="259" w:lineRule="auto"/>
              <w:rPr>
                <w:rFonts w:ascii="Calibri" w:hAnsi="Calibri" w:eastAsia="Calibri" w:cs="Calibri"/>
                <w:b w:val="0"/>
                <w:bCs w:val="0"/>
                <w:i w:val="0"/>
                <w:iCs w:val="0"/>
                <w:color w:val="44546A" w:themeColor="text2" w:themeTint="FF" w:themeShade="FF"/>
                <w:sz w:val="20"/>
                <w:szCs w:val="20"/>
              </w:rPr>
            </w:pPr>
          </w:p>
          <w:p w:rsidR="3BC0EEC3" w:rsidP="3BC0EEC3" w:rsidRDefault="3BC0EEC3" w14:paraId="6D15E80D" w14:textId="0519925C">
            <w:pPr>
              <w:spacing w:line="259" w:lineRule="auto"/>
              <w:rPr>
                <w:rFonts w:ascii="Calibri" w:hAnsi="Calibri" w:eastAsia="Calibri" w:cs="Calibri"/>
                <w:b w:val="0"/>
                <w:bCs w:val="0"/>
                <w:i w:val="0"/>
                <w:iCs w:val="0"/>
                <w:color w:val="44546A" w:themeColor="text2" w:themeTint="FF" w:themeShade="FF"/>
                <w:sz w:val="20"/>
                <w:szCs w:val="20"/>
              </w:rPr>
            </w:pPr>
          </w:p>
        </w:tc>
      </w:tr>
      <w:tr w:rsidR="3BC0EEC3" w:rsidTr="3BC0EEC3" w14:paraId="3561E687">
        <w:trPr>
          <w:trHeight w:val="450"/>
        </w:trPr>
        <w:tc>
          <w:tcPr>
            <w:tcW w:w="2216" w:type="dxa"/>
            <w:tcBorders>
              <w:top w:val="single" w:sz="6"/>
              <w:left w:val="single" w:sz="6"/>
              <w:bottom w:val="nil"/>
              <w:right w:val="single" w:sz="6"/>
            </w:tcBorders>
            <w:tcMar/>
            <w:vAlign w:val="top"/>
          </w:tcPr>
          <w:p w:rsidR="3BC0EEC3" w:rsidP="3BC0EEC3" w:rsidRDefault="3BC0EEC3" w14:paraId="4417C721" w14:textId="42323F0E">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 xml:space="preserve">Studentnummer: </w:t>
            </w:r>
          </w:p>
        </w:tc>
        <w:tc>
          <w:tcPr>
            <w:tcW w:w="6799" w:type="dxa"/>
            <w:tcBorders>
              <w:top w:val="single" w:sz="6"/>
              <w:left w:val="single" w:sz="6"/>
              <w:bottom w:val="nil"/>
              <w:right w:val="single" w:sz="6"/>
            </w:tcBorders>
            <w:tcMar/>
            <w:vAlign w:val="top"/>
          </w:tcPr>
          <w:p w:rsidR="3BC0EEC3" w:rsidP="3BC0EEC3" w:rsidRDefault="3BC0EEC3" w14:paraId="6CC0BD1C" w14:textId="20D40102">
            <w:pPr>
              <w:spacing w:line="259" w:lineRule="auto"/>
              <w:rPr>
                <w:rFonts w:ascii="Calibri" w:hAnsi="Calibri" w:eastAsia="Calibri" w:cs="Calibri"/>
                <w:b w:val="0"/>
                <w:bCs w:val="0"/>
                <w:i w:val="0"/>
                <w:iCs w:val="0"/>
                <w:color w:val="44546A" w:themeColor="text2" w:themeTint="FF" w:themeShade="FF"/>
                <w:sz w:val="20"/>
                <w:szCs w:val="20"/>
              </w:rPr>
            </w:pPr>
          </w:p>
        </w:tc>
      </w:tr>
      <w:tr w:rsidR="3BC0EEC3" w:rsidTr="3BC0EEC3" w14:paraId="00C33993">
        <w:trPr>
          <w:trHeight w:val="450"/>
        </w:trPr>
        <w:tc>
          <w:tcPr>
            <w:tcW w:w="2216" w:type="dxa"/>
            <w:tcBorders>
              <w:top w:val="single" w:sz="6"/>
              <w:left w:val="single" w:sz="6"/>
              <w:bottom w:val="nil"/>
              <w:right w:val="single" w:sz="6"/>
            </w:tcBorders>
            <w:tcMar/>
            <w:vAlign w:val="top"/>
          </w:tcPr>
          <w:p w:rsidR="3BC0EEC3" w:rsidP="3BC0EEC3" w:rsidRDefault="3BC0EEC3" w14:paraId="105A30CB" w14:textId="4239E605">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 xml:space="preserve">Datum toets: </w:t>
            </w:r>
          </w:p>
        </w:tc>
        <w:tc>
          <w:tcPr>
            <w:tcW w:w="6799" w:type="dxa"/>
            <w:tcBorders>
              <w:top w:val="single" w:sz="6"/>
              <w:left w:val="single" w:sz="6"/>
              <w:bottom w:val="nil"/>
              <w:right w:val="single" w:sz="6"/>
            </w:tcBorders>
            <w:tcMar/>
            <w:vAlign w:val="top"/>
          </w:tcPr>
          <w:p w:rsidR="3BC0EEC3" w:rsidP="3BC0EEC3" w:rsidRDefault="3BC0EEC3" w14:paraId="4E2A5B9A" w14:textId="7A680D03">
            <w:pPr>
              <w:spacing w:line="259" w:lineRule="auto"/>
              <w:rPr>
                <w:rFonts w:ascii="Calibri" w:hAnsi="Calibri" w:eastAsia="Calibri" w:cs="Calibri"/>
                <w:b w:val="0"/>
                <w:bCs w:val="0"/>
                <w:i w:val="0"/>
                <w:iCs w:val="0"/>
                <w:color w:val="44546A" w:themeColor="text2" w:themeTint="FF" w:themeShade="FF"/>
                <w:sz w:val="20"/>
                <w:szCs w:val="20"/>
              </w:rPr>
            </w:pPr>
          </w:p>
        </w:tc>
      </w:tr>
      <w:tr w:rsidR="3BC0EEC3" w:rsidTr="3BC0EEC3" w14:paraId="3E6F6D18">
        <w:trPr>
          <w:trHeight w:val="450"/>
        </w:trPr>
        <w:tc>
          <w:tcPr>
            <w:tcW w:w="2216" w:type="dxa"/>
            <w:tcBorders>
              <w:top w:val="single" w:sz="6"/>
              <w:left w:val="single" w:sz="6"/>
              <w:bottom w:val="nil"/>
              <w:right w:val="single" w:sz="6"/>
            </w:tcBorders>
            <w:tcMar/>
            <w:vAlign w:val="top"/>
          </w:tcPr>
          <w:p w:rsidR="3BC0EEC3" w:rsidP="3BC0EEC3" w:rsidRDefault="3BC0EEC3" w14:paraId="70584566" w14:textId="261F1670">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 xml:space="preserve">Toetsvorm: </w:t>
            </w:r>
          </w:p>
        </w:tc>
        <w:tc>
          <w:tcPr>
            <w:tcW w:w="6799" w:type="dxa"/>
            <w:tcBorders>
              <w:top w:val="single" w:sz="6"/>
              <w:left w:val="single" w:sz="6"/>
              <w:bottom w:val="nil"/>
              <w:right w:val="single" w:sz="6"/>
            </w:tcBorders>
            <w:tcMar/>
            <w:vAlign w:val="top"/>
          </w:tcPr>
          <w:p w:rsidR="3BC0EEC3" w:rsidP="3BC0EEC3" w:rsidRDefault="3BC0EEC3" w14:paraId="17E32D60" w14:textId="7245B466">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IPA (Individueel Portfolio Assessment)</w:t>
            </w:r>
          </w:p>
        </w:tc>
      </w:tr>
      <w:tr w:rsidR="3BC0EEC3" w:rsidTr="3BC0EEC3" w14:paraId="480FF4ED">
        <w:trPr>
          <w:trHeight w:val="450"/>
        </w:trPr>
        <w:tc>
          <w:tcPr>
            <w:tcW w:w="2216" w:type="dxa"/>
            <w:tcBorders>
              <w:top w:val="single" w:sz="6"/>
              <w:left w:val="single" w:sz="6"/>
              <w:bottom w:val="nil"/>
              <w:right w:val="single" w:sz="6"/>
            </w:tcBorders>
            <w:tcMar/>
            <w:vAlign w:val="top"/>
          </w:tcPr>
          <w:p w:rsidR="3BC0EEC3" w:rsidP="3BC0EEC3" w:rsidRDefault="3BC0EEC3" w14:paraId="09B509DE" w14:textId="5195A21B">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Naam casus:</w:t>
            </w:r>
          </w:p>
        </w:tc>
        <w:tc>
          <w:tcPr>
            <w:tcW w:w="6799" w:type="dxa"/>
            <w:tcBorders>
              <w:top w:val="single" w:sz="6"/>
              <w:left w:val="single" w:sz="6"/>
              <w:bottom w:val="nil"/>
              <w:right w:val="single" w:sz="6"/>
            </w:tcBorders>
            <w:tcMar/>
            <w:vAlign w:val="top"/>
          </w:tcPr>
          <w:p w:rsidR="3BC0EEC3" w:rsidP="3BC0EEC3" w:rsidRDefault="3BC0EEC3" w14:paraId="2E89F9E8" w14:textId="25DCC780">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0"/>
                <w:bCs w:val="0"/>
                <w:i w:val="0"/>
                <w:iCs w:val="0"/>
                <w:color w:val="44546A" w:themeColor="text2" w:themeTint="FF" w:themeShade="FF"/>
                <w:sz w:val="20"/>
                <w:szCs w:val="20"/>
                <w:lang w:val="nl-NL"/>
              </w:rPr>
              <w:t>Dhr. en mw. de Jong</w:t>
            </w:r>
          </w:p>
        </w:tc>
      </w:tr>
      <w:tr w:rsidR="3BC0EEC3" w:rsidTr="3BC0EEC3" w14:paraId="348EBD86">
        <w:trPr>
          <w:trHeight w:val="450"/>
        </w:trPr>
        <w:tc>
          <w:tcPr>
            <w:tcW w:w="2216" w:type="dxa"/>
            <w:tcBorders>
              <w:top w:val="single" w:sz="6"/>
              <w:left w:val="single" w:sz="6"/>
              <w:bottom w:val="nil"/>
              <w:right w:val="single" w:sz="6"/>
            </w:tcBorders>
            <w:tcMar/>
            <w:vAlign w:val="top"/>
          </w:tcPr>
          <w:p w:rsidR="3BC0EEC3" w:rsidP="3BC0EEC3" w:rsidRDefault="3BC0EEC3" w14:paraId="27664D33" w14:textId="6808D287">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 xml:space="preserve">Naam assessor: </w:t>
            </w:r>
          </w:p>
          <w:p w:rsidR="3BC0EEC3" w:rsidP="3BC0EEC3" w:rsidRDefault="3BC0EEC3" w14:paraId="5565D984" w14:textId="67E9BF5A">
            <w:pPr>
              <w:spacing w:line="259" w:lineRule="auto"/>
              <w:rPr>
                <w:rFonts w:ascii="Calibri" w:hAnsi="Calibri" w:eastAsia="Calibri" w:cs="Calibri"/>
                <w:b w:val="0"/>
                <w:bCs w:val="0"/>
                <w:i w:val="0"/>
                <w:iCs w:val="0"/>
                <w:color w:val="44546A" w:themeColor="text2" w:themeTint="FF" w:themeShade="FF"/>
                <w:sz w:val="20"/>
                <w:szCs w:val="20"/>
              </w:rPr>
            </w:pPr>
          </w:p>
        </w:tc>
        <w:tc>
          <w:tcPr>
            <w:tcW w:w="6799" w:type="dxa"/>
            <w:tcBorders>
              <w:top w:val="single" w:sz="6"/>
              <w:left w:val="single" w:sz="6"/>
              <w:bottom w:val="nil"/>
              <w:right w:val="single" w:sz="6"/>
            </w:tcBorders>
            <w:tcMar/>
            <w:vAlign w:val="top"/>
          </w:tcPr>
          <w:p w:rsidR="3BC0EEC3" w:rsidP="3BC0EEC3" w:rsidRDefault="3BC0EEC3" w14:paraId="5572FFA3" w14:textId="5AB84D32">
            <w:pPr>
              <w:spacing w:line="259" w:lineRule="auto"/>
              <w:rPr>
                <w:rFonts w:ascii="Calibri" w:hAnsi="Calibri" w:eastAsia="Calibri" w:cs="Calibri"/>
                <w:b w:val="0"/>
                <w:bCs w:val="0"/>
                <w:i w:val="0"/>
                <w:iCs w:val="0"/>
                <w:color w:val="44546A" w:themeColor="text2" w:themeTint="FF" w:themeShade="FF"/>
                <w:sz w:val="20"/>
                <w:szCs w:val="20"/>
              </w:rPr>
            </w:pPr>
          </w:p>
        </w:tc>
      </w:tr>
      <w:tr w:rsidR="3BC0EEC3" w:rsidTr="3BC0EEC3" w14:paraId="2053E9BA">
        <w:trPr>
          <w:trHeight w:val="450"/>
        </w:trPr>
        <w:tc>
          <w:tcPr>
            <w:tcW w:w="2216" w:type="dxa"/>
            <w:tcBorders>
              <w:top w:val="single" w:sz="6"/>
              <w:left w:val="single" w:sz="6"/>
              <w:bottom w:val="nil"/>
              <w:right w:val="single" w:sz="6"/>
            </w:tcBorders>
            <w:tcMar/>
            <w:vAlign w:val="top"/>
          </w:tcPr>
          <w:p w:rsidR="3BC0EEC3" w:rsidP="3BC0EEC3" w:rsidRDefault="3BC0EEC3" w14:paraId="6DA60921" w14:textId="57D81936">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Handtekening assessor:</w:t>
            </w:r>
          </w:p>
        </w:tc>
        <w:tc>
          <w:tcPr>
            <w:tcW w:w="6799" w:type="dxa"/>
            <w:tcBorders>
              <w:top w:val="single" w:sz="6"/>
              <w:left w:val="single" w:sz="6"/>
              <w:bottom w:val="nil"/>
              <w:right w:val="single" w:sz="6"/>
            </w:tcBorders>
            <w:tcMar/>
            <w:vAlign w:val="top"/>
          </w:tcPr>
          <w:p w:rsidR="3BC0EEC3" w:rsidP="3BC0EEC3" w:rsidRDefault="3BC0EEC3" w14:paraId="51D5F832" w14:textId="1EDFF3AA">
            <w:pPr>
              <w:spacing w:line="259" w:lineRule="auto"/>
              <w:rPr>
                <w:rFonts w:ascii="Calibri" w:hAnsi="Calibri" w:eastAsia="Calibri" w:cs="Calibri"/>
                <w:b w:val="0"/>
                <w:bCs w:val="0"/>
                <w:i w:val="0"/>
                <w:iCs w:val="0"/>
                <w:color w:val="44546A" w:themeColor="text2" w:themeTint="FF" w:themeShade="FF"/>
                <w:sz w:val="20"/>
                <w:szCs w:val="20"/>
              </w:rPr>
            </w:pPr>
          </w:p>
        </w:tc>
      </w:tr>
      <w:tr w:rsidR="3BC0EEC3" w:rsidTr="3BC0EEC3" w14:paraId="1A86941D">
        <w:trPr>
          <w:trHeight w:val="855"/>
        </w:trPr>
        <w:tc>
          <w:tcPr>
            <w:tcW w:w="9015"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3BC0EEC3" w:rsidP="3BC0EEC3" w:rsidRDefault="3BC0EEC3" w14:paraId="56DD7F22" w14:textId="30C34F31">
            <w:pPr>
              <w:spacing w:line="259" w:lineRule="atLeast"/>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strike w:val="0"/>
                <w:dstrike w:val="0"/>
                <w:color w:val="44546A" w:themeColor="text2" w:themeTint="FF" w:themeShade="FF"/>
                <w:sz w:val="20"/>
                <w:szCs w:val="20"/>
                <w:u w:val="single"/>
                <w:lang w:val="nl-NL"/>
              </w:rPr>
              <w:t>Leeruitkomst:</w:t>
            </w:r>
            <w:r w:rsidRPr="3BC0EEC3" w:rsidR="3BC0EEC3">
              <w:rPr>
                <w:rFonts w:ascii="Calibri" w:hAnsi="Calibri" w:eastAsia="Calibri" w:cs="Calibri"/>
                <w:b w:val="0"/>
                <w:bCs w:val="0"/>
                <w:i w:val="0"/>
                <w:iCs w:val="0"/>
                <w:strike w:val="0"/>
                <w:dstrike w:val="0"/>
                <w:color w:val="44546A" w:themeColor="text2" w:themeTint="FF" w:themeShade="FF"/>
                <w:sz w:val="20"/>
                <w:szCs w:val="20"/>
                <w:u w:val="single"/>
                <w:lang w:val="nl-NL"/>
              </w:rPr>
              <w:t xml:space="preserve"> </w:t>
            </w:r>
          </w:p>
          <w:p w:rsidR="3BC0EEC3" w:rsidP="3BC0EEC3" w:rsidRDefault="3BC0EEC3" w14:paraId="1BA388A3" w14:textId="2ED22BB8">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0"/>
                <w:bCs w:val="0"/>
                <w:i w:val="0"/>
                <w:iCs w:val="0"/>
                <w:color w:val="44546A" w:themeColor="text2" w:themeTint="FF" w:themeShade="FF"/>
                <w:sz w:val="20"/>
                <w:szCs w:val="20"/>
                <w:lang w:val="nl-NL"/>
              </w:rPr>
              <w:t xml:space="preserve">Je toont aan dat je inzicht hebt in het beroep van de HBO-verpleegkundige. </w:t>
            </w:r>
          </w:p>
          <w:p w:rsidR="3BC0EEC3" w:rsidP="3BC0EEC3" w:rsidRDefault="3BC0EEC3" w14:paraId="3434E589" w14:textId="0D860C5E">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0"/>
                <w:bCs w:val="0"/>
                <w:i w:val="0"/>
                <w:iCs w:val="0"/>
                <w:color w:val="44546A" w:themeColor="text2" w:themeTint="FF" w:themeShade="FF"/>
                <w:sz w:val="20"/>
                <w:szCs w:val="20"/>
                <w:lang w:val="nl-NL"/>
              </w:rPr>
              <w:t>Aan de hand van de drie componenten van verpleegkundig leiderschap leg je bij een casus van een zorgvrager aantoonbaar de relatie met coördinatie van zorg, veiligheid, relevante wet- en regelgeving, de beroepscode, kwaliteit van zorg en de visie op verplegen.</w:t>
            </w:r>
          </w:p>
          <w:p w:rsidR="3BC0EEC3" w:rsidP="3BC0EEC3" w:rsidRDefault="3BC0EEC3" w14:paraId="6F59B2A8" w14:textId="0C32BE9B">
            <w:pPr>
              <w:spacing w:line="259" w:lineRule="auto"/>
              <w:rPr>
                <w:rFonts w:ascii="Calibri" w:hAnsi="Calibri" w:eastAsia="Calibri" w:cs="Calibri"/>
                <w:b w:val="0"/>
                <w:bCs w:val="0"/>
                <w:i w:val="0"/>
                <w:iCs w:val="0"/>
                <w:color w:val="44546A" w:themeColor="text2" w:themeTint="FF" w:themeShade="FF"/>
                <w:sz w:val="20"/>
                <w:szCs w:val="20"/>
              </w:rPr>
            </w:pPr>
          </w:p>
          <w:p w:rsidR="3BC0EEC3" w:rsidP="3BC0EEC3" w:rsidRDefault="3BC0EEC3" w14:paraId="406012A5" w14:textId="0E6FF10C">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0"/>
                <w:bCs w:val="0"/>
                <w:i w:val="0"/>
                <w:iCs w:val="0"/>
                <w:color w:val="44546A" w:themeColor="text2" w:themeTint="FF" w:themeShade="FF"/>
                <w:sz w:val="20"/>
                <w:szCs w:val="20"/>
                <w:lang w:val="nl-NL"/>
              </w:rPr>
              <w:t>Daarnaast maak je inzichtelijk hoe jouw persoonlijke ontwikkeling eruitziet als student verpleegkunde.</w:t>
            </w:r>
          </w:p>
        </w:tc>
      </w:tr>
    </w:tbl>
    <w:p w:rsidR="3BC0EEC3" w:rsidP="3BC0EEC3" w:rsidRDefault="3BC0EEC3" w14:paraId="351F2795" w14:textId="18C46A2C">
      <w:pPr>
        <w:spacing w:after="160" w:line="259" w:lineRule="auto"/>
        <w:rPr>
          <w:rFonts w:ascii="Calibri" w:hAnsi="Calibri" w:eastAsia="Calibri" w:cs="Calibri"/>
          <w:b w:val="0"/>
          <w:bCs w:val="0"/>
          <w:i w:val="0"/>
          <w:iCs w:val="0"/>
          <w:caps w:val="0"/>
          <w:smallCaps w:val="0"/>
          <w:noProof w:val="0"/>
          <w:color w:val="44546A" w:themeColor="text2" w:themeTint="FF" w:themeShade="FF"/>
          <w:sz w:val="22"/>
          <w:szCs w:val="22"/>
          <w:lang w:val="nl-NL"/>
        </w:rPr>
      </w:pPr>
    </w:p>
    <w:p w:rsidR="3BC0EEC3" w:rsidP="3BC0EEC3" w:rsidRDefault="3BC0EEC3" w14:paraId="78DFD515" w14:textId="3F432468">
      <w:pPr>
        <w:spacing w:after="160" w:line="259" w:lineRule="auto"/>
        <w:rPr>
          <w:rFonts w:ascii="Calibri" w:hAnsi="Calibri" w:eastAsia="Calibri" w:cs="Calibri"/>
          <w:b w:val="0"/>
          <w:bCs w:val="0"/>
          <w:i w:val="0"/>
          <w:iCs w:val="0"/>
          <w:caps w:val="0"/>
          <w:smallCaps w:val="0"/>
          <w:noProof w:val="0"/>
          <w:color w:val="44546A" w:themeColor="text2" w:themeTint="FF" w:themeShade="FF"/>
          <w:sz w:val="24"/>
          <w:szCs w:val="24"/>
          <w:lang w:val="nl-NL"/>
        </w:rPr>
      </w:pPr>
      <w:r>
        <w:br w:type="page"/>
      </w:r>
    </w:p>
    <w:p w:rsidR="3BC0EEC3" w:rsidP="3BC0EEC3" w:rsidRDefault="3BC0EEC3" w14:paraId="03921C2E" w14:textId="378ADADC">
      <w:pPr>
        <w:spacing w:after="160" w:line="259" w:lineRule="auto"/>
        <w:rPr>
          <w:rFonts w:ascii="Calibri" w:hAnsi="Calibri" w:eastAsia="Calibri" w:cs="Calibri"/>
          <w:b w:val="0"/>
          <w:bCs w:val="0"/>
          <w:i w:val="0"/>
          <w:iCs w:val="0"/>
          <w:caps w:val="0"/>
          <w:smallCaps w:val="0"/>
          <w:noProof w:val="0"/>
          <w:color w:val="44546A" w:themeColor="text2" w:themeTint="FF" w:themeShade="FF"/>
          <w:sz w:val="24"/>
          <w:szCs w:val="24"/>
          <w:lang w:val="nl-NL"/>
        </w:rPr>
      </w:pPr>
      <w:r w:rsidRPr="3BC0EEC3" w:rsidR="3BC0EEC3">
        <w:rPr>
          <w:rFonts w:ascii="Calibri" w:hAnsi="Calibri" w:eastAsia="Calibri" w:cs="Calibri"/>
          <w:b w:val="1"/>
          <w:bCs w:val="1"/>
          <w:i w:val="0"/>
          <w:iCs w:val="0"/>
          <w:caps w:val="0"/>
          <w:smallCaps w:val="0"/>
          <w:noProof w:val="0"/>
          <w:color w:val="44546A" w:themeColor="text2" w:themeTint="FF" w:themeShade="FF"/>
          <w:sz w:val="24"/>
          <w:szCs w:val="24"/>
          <w:lang w:val="nl-NL"/>
        </w:rPr>
        <w:t>Leeruitkomst 2.1 Oriëntatie op het verpleegkundig leiderschap</w:t>
      </w:r>
    </w:p>
    <w:tbl>
      <w:tblPr>
        <w:tblStyle w:val="TableGrid"/>
        <w:tblW w:w="0" w:type="auto"/>
        <w:tblLayout w:type="fixed"/>
        <w:tblLook w:val="0000" w:firstRow="0" w:lastRow="0" w:firstColumn="0" w:lastColumn="0" w:noHBand="0" w:noVBand="0"/>
      </w:tblPr>
      <w:tblGrid>
        <w:gridCol w:w="9015"/>
      </w:tblGrid>
      <w:tr w:rsidR="3BC0EEC3" w:rsidTr="3BC0EEC3" w14:paraId="3B94CC58">
        <w:trPr>
          <w:trHeight w:val="855"/>
        </w:trPr>
        <w:tc>
          <w:tcPr>
            <w:tcW w:w="901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3BC0EEC3" w:rsidP="3BC0EEC3" w:rsidRDefault="3BC0EEC3" w14:paraId="0D3BBA02" w14:textId="360A5206">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strike w:val="0"/>
                <w:dstrike w:val="0"/>
                <w:color w:val="44546A" w:themeColor="text2" w:themeTint="FF" w:themeShade="FF"/>
                <w:sz w:val="20"/>
                <w:szCs w:val="20"/>
                <w:u w:val="single"/>
                <w:lang w:val="nl-NL"/>
              </w:rPr>
              <w:t>Opmerkingen:</w:t>
            </w:r>
          </w:p>
          <w:p w:rsidR="3BC0EEC3" w:rsidP="3BC0EEC3" w:rsidRDefault="3BC0EEC3" w14:paraId="6DF830EC" w14:textId="02FD1156">
            <w:pPr>
              <w:spacing w:line="259" w:lineRule="auto"/>
              <w:rPr>
                <w:rFonts w:ascii="Calibri" w:hAnsi="Calibri" w:eastAsia="Calibri" w:cs="Calibri"/>
                <w:b w:val="0"/>
                <w:bCs w:val="0"/>
                <w:i w:val="0"/>
                <w:iCs w:val="0"/>
                <w:color w:val="44546A" w:themeColor="text2" w:themeTint="FF" w:themeShade="FF"/>
                <w:sz w:val="20"/>
                <w:szCs w:val="20"/>
              </w:rPr>
            </w:pPr>
          </w:p>
          <w:p w:rsidR="3BC0EEC3" w:rsidP="3BC0EEC3" w:rsidRDefault="3BC0EEC3" w14:paraId="2FB381AC" w14:textId="7A1AE881">
            <w:pPr>
              <w:spacing w:line="259" w:lineRule="auto"/>
              <w:rPr>
                <w:rFonts w:ascii="Calibri" w:hAnsi="Calibri" w:eastAsia="Calibri" w:cs="Calibri"/>
                <w:b w:val="0"/>
                <w:bCs w:val="0"/>
                <w:i w:val="0"/>
                <w:iCs w:val="0"/>
                <w:color w:val="44546A" w:themeColor="text2" w:themeTint="FF" w:themeShade="FF"/>
                <w:sz w:val="20"/>
                <w:szCs w:val="20"/>
              </w:rPr>
            </w:pPr>
          </w:p>
          <w:p w:rsidR="3BC0EEC3" w:rsidP="3BC0EEC3" w:rsidRDefault="3BC0EEC3" w14:paraId="43408715" w14:textId="44147477">
            <w:pPr>
              <w:spacing w:line="259" w:lineRule="auto"/>
              <w:rPr>
                <w:rFonts w:ascii="Calibri" w:hAnsi="Calibri" w:eastAsia="Calibri" w:cs="Calibri"/>
                <w:b w:val="0"/>
                <w:bCs w:val="0"/>
                <w:i w:val="0"/>
                <w:iCs w:val="0"/>
                <w:color w:val="44546A" w:themeColor="text2" w:themeTint="FF" w:themeShade="FF"/>
                <w:sz w:val="20"/>
                <w:szCs w:val="20"/>
              </w:rPr>
            </w:pPr>
          </w:p>
        </w:tc>
      </w:tr>
      <w:tr w:rsidR="3BC0EEC3" w:rsidTr="3BC0EEC3" w14:paraId="196C962B">
        <w:trPr>
          <w:trHeight w:val="855"/>
        </w:trPr>
        <w:tc>
          <w:tcPr>
            <w:tcW w:w="901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3BC0EEC3" w:rsidP="3BC0EEC3" w:rsidRDefault="3BC0EEC3" w14:paraId="590AF6E5" w14:textId="4809B953">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strike w:val="0"/>
                <w:dstrike w:val="0"/>
                <w:color w:val="44546A" w:themeColor="text2" w:themeTint="FF" w:themeShade="FF"/>
                <w:sz w:val="20"/>
                <w:szCs w:val="20"/>
                <w:u w:val="single"/>
                <w:lang w:val="nl-NL"/>
              </w:rPr>
              <w:t>Toets informatie:</w:t>
            </w:r>
          </w:p>
          <w:p w:rsidR="3BC0EEC3" w:rsidP="3BC0EEC3" w:rsidRDefault="3BC0EEC3" w14:paraId="6CFF8A89" w14:textId="051AE79C">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0"/>
                <w:bCs w:val="0"/>
                <w:i w:val="0"/>
                <w:iCs w:val="0"/>
                <w:color w:val="44546A" w:themeColor="text2" w:themeTint="FF" w:themeShade="FF"/>
                <w:sz w:val="20"/>
                <w:szCs w:val="20"/>
                <w:lang w:val="nl-NL"/>
              </w:rPr>
              <w:t>Tijdens de COL werk je in een groepje aan het klinisch verpleegkundig leiderschap door het thema ‘coördinatie van zorg’ uit te werken van de casus van dhr. en mw. de Jong.</w:t>
            </w:r>
          </w:p>
        </w:tc>
      </w:tr>
    </w:tbl>
    <w:p w:rsidR="3BC0EEC3" w:rsidP="3BC0EEC3" w:rsidRDefault="3BC0EEC3" w14:paraId="349E2975" w14:textId="5F20B9F4">
      <w:pPr>
        <w:spacing w:after="160" w:line="259" w:lineRule="auto"/>
        <w:ind w:left="-24"/>
        <w:jc w:val="both"/>
        <w:rPr>
          <w:rFonts w:ascii="Calibri" w:hAnsi="Calibri" w:eastAsia="Calibri" w:cs="Calibri"/>
          <w:b w:val="0"/>
          <w:bCs w:val="0"/>
          <w:i w:val="0"/>
          <w:iCs w:val="0"/>
          <w:caps w:val="0"/>
          <w:smallCaps w:val="0"/>
          <w:noProof w:val="0"/>
          <w:color w:val="44546A" w:themeColor="text2" w:themeTint="FF" w:themeShade="FF"/>
          <w:sz w:val="20"/>
          <w:szCs w:val="20"/>
          <w:lang w:val="nl-NL"/>
        </w:rPr>
      </w:pPr>
    </w:p>
    <w:tbl>
      <w:tblPr>
        <w:tblStyle w:val="TableGrid"/>
        <w:tblW w:w="0" w:type="auto"/>
        <w:tblLayout w:type="fixed"/>
        <w:tblLook w:val="04A0" w:firstRow="1" w:lastRow="0" w:firstColumn="1" w:lastColumn="0" w:noHBand="0" w:noVBand="1"/>
      </w:tblPr>
      <w:tblGrid>
        <w:gridCol w:w="986"/>
        <w:gridCol w:w="891"/>
        <w:gridCol w:w="1337"/>
        <w:gridCol w:w="1792"/>
        <w:gridCol w:w="1697"/>
        <w:gridCol w:w="1156"/>
        <w:gridCol w:w="1156"/>
      </w:tblGrid>
      <w:tr w:rsidR="3BC0EEC3" w:rsidTr="3BC0EEC3" w14:paraId="56D10B4B">
        <w:tc>
          <w:tcPr>
            <w:tcW w:w="3214" w:type="dxa"/>
            <w:gridSpan w:val="3"/>
            <w:shd w:val="clear" w:color="auto" w:fill="BDD6EE" w:themeFill="accent5" w:themeFillTint="66"/>
            <w:tcMar/>
            <w:vAlign w:val="center"/>
          </w:tcPr>
          <w:p w:rsidR="3BC0EEC3" w:rsidP="3BC0EEC3" w:rsidRDefault="3BC0EEC3" w14:paraId="79589784" w14:textId="662CB6B6">
            <w:pPr>
              <w:spacing w:line="259" w:lineRule="auto"/>
              <w:jc w:val="center"/>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Beoordelingsformulier LUK 2.1 Oriëntatie verpleegkundig leiderschap gebaseerd op toets matrijs LUK 2.1</w:t>
            </w:r>
          </w:p>
        </w:tc>
        <w:tc>
          <w:tcPr>
            <w:tcW w:w="3489" w:type="dxa"/>
            <w:gridSpan w:val="2"/>
            <w:shd w:val="clear" w:color="auto" w:fill="E2EFD9" w:themeFill="accent6" w:themeFillTint="33"/>
            <w:tcMar/>
            <w:vAlign w:val="top"/>
          </w:tcPr>
          <w:p w:rsidR="3BC0EEC3" w:rsidP="3BC0EEC3" w:rsidRDefault="3BC0EEC3" w14:paraId="2D807966" w14:textId="725AAD2E">
            <w:pPr>
              <w:spacing w:line="259" w:lineRule="auto"/>
              <w:jc w:val="center"/>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Docent feedback/feedforward</w:t>
            </w:r>
          </w:p>
        </w:tc>
        <w:tc>
          <w:tcPr>
            <w:tcW w:w="2312" w:type="dxa"/>
            <w:gridSpan w:val="2"/>
            <w:shd w:val="clear" w:color="auto" w:fill="FFF2CC" w:themeFill="accent4" w:themeFillTint="33"/>
            <w:tcMar/>
            <w:vAlign w:val="top"/>
          </w:tcPr>
          <w:p w:rsidR="3BC0EEC3" w:rsidP="3BC0EEC3" w:rsidRDefault="3BC0EEC3" w14:paraId="40105A31" w14:textId="52738A89">
            <w:pPr>
              <w:spacing w:line="259" w:lineRule="auto"/>
              <w:jc w:val="center"/>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Reactie studenten op feedback</w:t>
            </w:r>
          </w:p>
        </w:tc>
      </w:tr>
      <w:tr w:rsidR="3BC0EEC3" w:rsidTr="3BC0EEC3" w14:paraId="56C767BE">
        <w:tc>
          <w:tcPr>
            <w:tcW w:w="986" w:type="dxa"/>
            <w:shd w:val="clear" w:color="auto" w:fill="DEEAF6" w:themeFill="accent5" w:themeFillTint="33"/>
            <w:tcMar/>
            <w:vAlign w:val="bottom"/>
          </w:tcPr>
          <w:p w:rsidR="3BC0EEC3" w:rsidP="3BC0EEC3" w:rsidRDefault="3BC0EEC3" w14:paraId="1B9CACA5" w14:textId="3D770E75">
            <w:pPr>
              <w:pStyle w:val="NoSpacing"/>
              <w:spacing w:after="0" w:line="240"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Componenten verpleegkundig leiderschap</w:t>
            </w:r>
          </w:p>
        </w:tc>
        <w:tc>
          <w:tcPr>
            <w:tcW w:w="891" w:type="dxa"/>
            <w:shd w:val="clear" w:color="auto" w:fill="DEEAF6" w:themeFill="accent5" w:themeFillTint="33"/>
            <w:tcMar/>
            <w:vAlign w:val="bottom"/>
          </w:tcPr>
          <w:p w:rsidR="3BC0EEC3" w:rsidP="3BC0EEC3" w:rsidRDefault="3BC0EEC3" w14:paraId="434600A9" w14:textId="76329071">
            <w:pPr>
              <w:pStyle w:val="NoSpacing"/>
              <w:spacing w:after="0" w:line="240"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Te herkennen</w:t>
            </w:r>
          </w:p>
          <w:p w:rsidR="3BC0EEC3" w:rsidP="3BC0EEC3" w:rsidRDefault="3BC0EEC3" w14:paraId="6209105A" w14:textId="0A8F89BC">
            <w:pPr>
              <w:pStyle w:val="NoSpacing"/>
              <w:spacing w:after="0" w:line="240"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CanMEDs-rol en kernbegrippen</w:t>
            </w:r>
          </w:p>
        </w:tc>
        <w:tc>
          <w:tcPr>
            <w:tcW w:w="1337" w:type="dxa"/>
            <w:shd w:val="clear" w:color="auto" w:fill="DEEAF6" w:themeFill="accent5" w:themeFillTint="33"/>
            <w:tcMar/>
            <w:vAlign w:val="bottom"/>
          </w:tcPr>
          <w:p w:rsidR="3BC0EEC3" w:rsidP="3BC0EEC3" w:rsidRDefault="3BC0EEC3" w14:paraId="2EA106FB" w14:textId="39410376">
            <w:pPr>
              <w:spacing w:line="259" w:lineRule="auto"/>
              <w:rPr>
                <w:rFonts w:ascii="Calibri" w:hAnsi="Calibri" w:eastAsia="Calibri" w:cs="Calibri"/>
                <w:b w:val="0"/>
                <w:bCs w:val="0"/>
                <w:i w:val="0"/>
                <w:iCs w:val="0"/>
                <w:color w:val="44546A" w:themeColor="text2" w:themeTint="FF" w:themeShade="FF"/>
                <w:sz w:val="16"/>
                <w:szCs w:val="16"/>
              </w:rPr>
            </w:pPr>
          </w:p>
        </w:tc>
        <w:tc>
          <w:tcPr>
            <w:tcW w:w="1792" w:type="dxa"/>
            <w:shd w:val="clear" w:color="auto" w:fill="E2EFD9" w:themeFill="accent6" w:themeFillTint="33"/>
            <w:tcMar/>
            <w:vAlign w:val="top"/>
          </w:tcPr>
          <w:p w:rsidR="3BC0EEC3" w:rsidP="3BC0EEC3" w:rsidRDefault="3BC0EEC3" w14:paraId="49BA1C69" w14:textId="1C59F89E">
            <w:pPr>
              <w:spacing w:line="271" w:lineRule="auto"/>
              <w:ind w:left="15" w:hanging="10"/>
              <w:jc w:val="center"/>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Sterke punten</w:t>
            </w:r>
          </w:p>
        </w:tc>
        <w:tc>
          <w:tcPr>
            <w:tcW w:w="1697" w:type="dxa"/>
            <w:shd w:val="clear" w:color="auto" w:fill="E2EFD9" w:themeFill="accent6" w:themeFillTint="33"/>
            <w:tcMar/>
            <w:vAlign w:val="top"/>
          </w:tcPr>
          <w:p w:rsidR="3BC0EEC3" w:rsidP="3BC0EEC3" w:rsidRDefault="3BC0EEC3" w14:paraId="13BF68E3" w14:textId="4DAAEEDE">
            <w:pPr>
              <w:spacing w:line="271" w:lineRule="auto"/>
              <w:ind w:left="15" w:hanging="10"/>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Nog te ontwikkelen punten</w:t>
            </w:r>
          </w:p>
        </w:tc>
        <w:tc>
          <w:tcPr>
            <w:tcW w:w="1156" w:type="dxa"/>
            <w:tcBorders>
              <w:top w:val="single" w:sz="6"/>
              <w:left w:val="single" w:sz="6"/>
              <w:bottom w:val="single" w:sz="6"/>
              <w:right w:val="single" w:sz="6"/>
            </w:tcBorders>
            <w:shd w:val="clear" w:color="auto" w:fill="FFE599" w:themeFill="accent4" w:themeFillTint="66"/>
            <w:tcMar/>
            <w:vAlign w:val="top"/>
          </w:tcPr>
          <w:p w:rsidR="3BC0EEC3" w:rsidP="3BC0EEC3" w:rsidRDefault="3BC0EEC3" w14:paraId="71EED416" w14:textId="6F31A9C3">
            <w:pPr>
              <w:spacing w:line="268" w:lineRule="auto"/>
              <w:ind w:left="15" w:hanging="10"/>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Als groep EENS met het ontwikkelpunt?</w:t>
            </w:r>
          </w:p>
          <w:p w:rsidR="3BC0EEC3" w:rsidP="3BC0EEC3" w:rsidRDefault="3BC0EEC3" w14:paraId="563693A4" w14:textId="3A77962F">
            <w:pPr>
              <w:spacing w:line="271" w:lineRule="auto"/>
              <w:ind w:left="15" w:hanging="10"/>
              <w:jc w:val="center"/>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Ja/ Nee/ Deels (niet allemaal)</w:t>
            </w:r>
          </w:p>
        </w:tc>
        <w:tc>
          <w:tcPr>
            <w:tcW w:w="1156" w:type="dxa"/>
            <w:tcBorders>
              <w:top w:val="single" w:sz="6"/>
              <w:left w:val="single" w:sz="6"/>
              <w:bottom w:val="single" w:sz="6"/>
              <w:right w:val="single" w:sz="6"/>
            </w:tcBorders>
            <w:shd w:val="clear" w:color="auto" w:fill="FFE599" w:themeFill="accent4" w:themeFillTint="66"/>
            <w:tcMar/>
            <w:vAlign w:val="top"/>
          </w:tcPr>
          <w:p w:rsidR="3BC0EEC3" w:rsidP="3BC0EEC3" w:rsidRDefault="3BC0EEC3" w14:paraId="4EB1A32C" w14:textId="7A1F463E">
            <w:pPr>
              <w:spacing w:line="268" w:lineRule="auto"/>
              <w:ind w:left="15" w:hanging="10"/>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Heb je uitwerking aangepast?</w:t>
            </w:r>
          </w:p>
          <w:p w:rsidR="3BC0EEC3" w:rsidP="3BC0EEC3" w:rsidRDefault="3BC0EEC3" w14:paraId="7F26DA1A" w14:textId="01C6A71D">
            <w:pPr>
              <w:spacing w:line="271" w:lineRule="auto"/>
              <w:ind w:left="15" w:hanging="10"/>
              <w:jc w:val="center"/>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Ja/ Nee</w:t>
            </w:r>
          </w:p>
        </w:tc>
      </w:tr>
      <w:tr w:rsidR="3BC0EEC3" w:rsidTr="3BC0EEC3" w14:paraId="14CF7B2A">
        <w:tc>
          <w:tcPr>
            <w:tcW w:w="986" w:type="dxa"/>
            <w:vMerge w:val="restart"/>
            <w:shd w:val="clear" w:color="auto" w:fill="DEEAF6" w:themeFill="accent5" w:themeFillTint="33"/>
            <w:tcMar/>
            <w:vAlign w:val="top"/>
          </w:tcPr>
          <w:p w:rsidR="3BC0EEC3" w:rsidP="3BC0EEC3" w:rsidRDefault="3BC0EEC3" w14:paraId="53EC59F3" w14:textId="5108417E">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1"/>
                <w:bCs w:val="1"/>
                <w:i w:val="0"/>
                <w:iCs w:val="0"/>
                <w:color w:val="44546A" w:themeColor="text2" w:themeTint="FF" w:themeShade="FF"/>
                <w:sz w:val="16"/>
                <w:szCs w:val="16"/>
                <w:lang w:val="nl-NL"/>
              </w:rPr>
              <w:t>Coordinatie van Zorg</w:t>
            </w:r>
          </w:p>
          <w:p w:rsidR="3BC0EEC3" w:rsidP="3BC0EEC3" w:rsidRDefault="3BC0EEC3" w14:paraId="00598B21" w14:textId="4DF22369">
            <w:pPr>
              <w:spacing w:line="259" w:lineRule="auto"/>
              <w:rPr>
                <w:rFonts w:ascii="Calibri" w:hAnsi="Calibri" w:eastAsia="Calibri" w:cs="Calibri"/>
                <w:b w:val="0"/>
                <w:bCs w:val="0"/>
                <w:i w:val="0"/>
                <w:iCs w:val="0"/>
                <w:color w:val="44546A" w:themeColor="text2" w:themeTint="FF" w:themeShade="FF"/>
                <w:sz w:val="16"/>
                <w:szCs w:val="16"/>
              </w:rPr>
            </w:pPr>
          </w:p>
        </w:tc>
        <w:tc>
          <w:tcPr>
            <w:tcW w:w="891" w:type="dxa"/>
            <w:tcMar/>
            <w:vAlign w:val="top"/>
          </w:tcPr>
          <w:p w:rsidR="3BC0EEC3" w:rsidP="3BC0EEC3" w:rsidRDefault="3BC0EEC3" w14:paraId="166F00C6" w14:textId="14646C28">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1"/>
                <w:bCs w:val="1"/>
                <w:i w:val="0"/>
                <w:iCs w:val="0"/>
                <w:color w:val="44546A" w:themeColor="text2" w:themeTint="FF" w:themeShade="FF"/>
                <w:sz w:val="16"/>
                <w:szCs w:val="16"/>
                <w:lang w:val="nl-NL"/>
              </w:rPr>
              <w:t>Organisator</w:t>
            </w:r>
          </w:p>
          <w:p w:rsidR="3BC0EEC3" w:rsidP="3BC0EEC3" w:rsidRDefault="3BC0EEC3" w14:paraId="7EB49FF0" w14:textId="63DD82BC">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1"/>
                <w:iCs w:val="1"/>
                <w:color w:val="44546A" w:themeColor="text2" w:themeTint="FF" w:themeShade="FF"/>
                <w:sz w:val="16"/>
                <w:szCs w:val="16"/>
                <w:lang w:val="nl-NL"/>
              </w:rPr>
              <w:t>Verpleegkundig leiderschap</w:t>
            </w:r>
          </w:p>
          <w:p w:rsidR="3BC0EEC3" w:rsidP="3BC0EEC3" w:rsidRDefault="3BC0EEC3" w14:paraId="0A3CD78C" w14:textId="31CCEE98">
            <w:pPr>
              <w:spacing w:line="259" w:lineRule="auto"/>
              <w:rPr>
                <w:rFonts w:ascii="Calibri" w:hAnsi="Calibri" w:eastAsia="Calibri" w:cs="Calibri"/>
                <w:b w:val="0"/>
                <w:bCs w:val="0"/>
                <w:i w:val="0"/>
                <w:iCs w:val="0"/>
                <w:color w:val="44546A" w:themeColor="text2" w:themeTint="FF" w:themeShade="FF"/>
                <w:sz w:val="16"/>
                <w:szCs w:val="16"/>
              </w:rPr>
            </w:pPr>
          </w:p>
          <w:p w:rsidR="3BC0EEC3" w:rsidP="3BC0EEC3" w:rsidRDefault="3BC0EEC3" w14:paraId="66D97657" w14:textId="017A8D4C">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1"/>
                <w:iCs w:val="1"/>
                <w:color w:val="44546A" w:themeColor="text2" w:themeTint="FF" w:themeShade="FF"/>
                <w:sz w:val="16"/>
                <w:szCs w:val="16"/>
                <w:lang w:val="nl-NL"/>
              </w:rPr>
              <w:t>Verpleegkundig ondernemerschap</w:t>
            </w:r>
          </w:p>
          <w:p w:rsidR="3BC0EEC3" w:rsidP="3BC0EEC3" w:rsidRDefault="3BC0EEC3" w14:paraId="7874825D" w14:textId="4E08E350">
            <w:pPr>
              <w:spacing w:line="259" w:lineRule="auto"/>
              <w:rPr>
                <w:rFonts w:ascii="Calibri" w:hAnsi="Calibri" w:eastAsia="Calibri" w:cs="Calibri"/>
                <w:b w:val="0"/>
                <w:bCs w:val="0"/>
                <w:i w:val="0"/>
                <w:iCs w:val="0"/>
                <w:color w:val="44546A" w:themeColor="text2" w:themeTint="FF" w:themeShade="FF"/>
                <w:sz w:val="16"/>
                <w:szCs w:val="16"/>
              </w:rPr>
            </w:pPr>
          </w:p>
          <w:p w:rsidR="3BC0EEC3" w:rsidP="3BC0EEC3" w:rsidRDefault="3BC0EEC3" w14:paraId="31AEA35D" w14:textId="4135A283">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1"/>
                <w:iCs w:val="1"/>
                <w:color w:val="44546A" w:themeColor="text2" w:themeTint="FF" w:themeShade="FF"/>
                <w:sz w:val="16"/>
                <w:szCs w:val="16"/>
                <w:lang w:val="nl-NL"/>
              </w:rPr>
              <w:t>Coördinatie van Zorg</w:t>
            </w:r>
          </w:p>
          <w:p w:rsidR="3BC0EEC3" w:rsidP="3BC0EEC3" w:rsidRDefault="3BC0EEC3" w14:paraId="4643716E" w14:textId="0DD344E4">
            <w:pPr>
              <w:spacing w:line="259" w:lineRule="auto"/>
              <w:rPr>
                <w:rFonts w:ascii="Calibri" w:hAnsi="Calibri" w:eastAsia="Calibri" w:cs="Calibri"/>
                <w:b w:val="0"/>
                <w:bCs w:val="0"/>
                <w:i w:val="0"/>
                <w:iCs w:val="0"/>
                <w:color w:val="44546A" w:themeColor="text2" w:themeTint="FF" w:themeShade="FF"/>
                <w:sz w:val="16"/>
                <w:szCs w:val="16"/>
              </w:rPr>
            </w:pPr>
          </w:p>
        </w:tc>
        <w:tc>
          <w:tcPr>
            <w:tcW w:w="1337" w:type="dxa"/>
            <w:tcMar/>
            <w:vAlign w:val="top"/>
          </w:tcPr>
          <w:p w:rsidR="3BC0EEC3" w:rsidP="3BC0EEC3" w:rsidRDefault="3BC0EEC3" w14:paraId="19A45547" w14:textId="4F06C29D">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1"/>
                <w:iCs w:val="1"/>
                <w:color w:val="44546A" w:themeColor="text2" w:themeTint="FF" w:themeShade="FF"/>
                <w:sz w:val="16"/>
                <w:szCs w:val="16"/>
                <w:lang w:val="nl-NL"/>
              </w:rPr>
              <w:t xml:space="preserve">Beschrijft de taken en verantwoordelijkheden van de verpleegkundige met betrekking tot de casus. </w:t>
            </w:r>
          </w:p>
          <w:p w:rsidR="3BC0EEC3" w:rsidP="3BC0EEC3" w:rsidRDefault="3BC0EEC3" w14:paraId="55645770" w14:textId="3B1ADC0F">
            <w:pPr>
              <w:spacing w:line="259" w:lineRule="auto"/>
              <w:rPr>
                <w:rFonts w:ascii="Calibri" w:hAnsi="Calibri" w:eastAsia="Calibri" w:cs="Calibri"/>
                <w:b w:val="0"/>
                <w:bCs w:val="0"/>
                <w:i w:val="0"/>
                <w:iCs w:val="0"/>
                <w:color w:val="44546A" w:themeColor="text2" w:themeTint="FF" w:themeShade="FF"/>
                <w:sz w:val="16"/>
                <w:szCs w:val="16"/>
              </w:rPr>
            </w:pPr>
          </w:p>
        </w:tc>
        <w:tc>
          <w:tcPr>
            <w:tcW w:w="1792" w:type="dxa"/>
            <w:shd w:val="clear" w:color="auto" w:fill="E2EFD9" w:themeFill="accent6" w:themeFillTint="33"/>
            <w:tcMar/>
            <w:vAlign w:val="top"/>
          </w:tcPr>
          <w:p w:rsidR="3BC0EEC3" w:rsidP="3BC0EEC3" w:rsidRDefault="3BC0EEC3" w14:paraId="66E06F6F" w14:textId="51F3C176">
            <w:pPr>
              <w:spacing w:line="259" w:lineRule="auto"/>
              <w:rPr>
                <w:rFonts w:ascii="Calibri" w:hAnsi="Calibri" w:eastAsia="Calibri" w:cs="Calibri"/>
                <w:b w:val="0"/>
                <w:bCs w:val="0"/>
                <w:i w:val="0"/>
                <w:iCs w:val="0"/>
                <w:color w:val="44546A" w:themeColor="text2" w:themeTint="FF" w:themeShade="FF"/>
                <w:sz w:val="18"/>
                <w:szCs w:val="18"/>
              </w:rPr>
            </w:pPr>
          </w:p>
        </w:tc>
        <w:tc>
          <w:tcPr>
            <w:tcW w:w="1697" w:type="dxa"/>
            <w:shd w:val="clear" w:color="auto" w:fill="E2EFD9" w:themeFill="accent6" w:themeFillTint="33"/>
            <w:tcMar/>
            <w:vAlign w:val="top"/>
          </w:tcPr>
          <w:p w:rsidR="3BC0EEC3" w:rsidP="3BC0EEC3" w:rsidRDefault="3BC0EEC3" w14:paraId="797D8893" w14:textId="13440214">
            <w:pPr>
              <w:spacing w:line="240" w:lineRule="auto"/>
              <w:rPr>
                <w:rFonts w:ascii="Calibri" w:hAnsi="Calibri" w:eastAsia="Calibri" w:cs="Calibri"/>
                <w:b w:val="0"/>
                <w:bCs w:val="0"/>
                <w:i w:val="0"/>
                <w:iCs w:val="0"/>
                <w:color w:val="44546A" w:themeColor="text2" w:themeTint="FF" w:themeShade="FF"/>
                <w:sz w:val="18"/>
                <w:szCs w:val="18"/>
              </w:rPr>
            </w:pPr>
            <w:r w:rsidRPr="3BC0EEC3" w:rsidR="3BC0EEC3">
              <w:rPr>
                <w:rFonts w:ascii="Calibri" w:hAnsi="Calibri" w:eastAsia="Calibri" w:cs="Calibri"/>
                <w:b w:val="0"/>
                <w:bCs w:val="0"/>
                <w:i w:val="0"/>
                <w:iCs w:val="0"/>
                <w:color w:val="44546A" w:themeColor="text2" w:themeTint="FF" w:themeShade="FF"/>
                <w:sz w:val="18"/>
                <w:szCs w:val="18"/>
                <w:lang w:val="nl-NL"/>
              </w:rPr>
              <w:t>Ik mis de taken en verantwoordelijkheden van de verpleegkundige, niet alleen praktisch, maar ook overstijgend. Zoals het in kaart brengen van zorgbehoeften, indiceren van zorg, afstemmen met andere disciplines etc.</w:t>
            </w:r>
          </w:p>
        </w:tc>
        <w:tc>
          <w:tcPr>
            <w:tcW w:w="1156" w:type="dxa"/>
            <w:shd w:val="clear" w:color="auto" w:fill="FFF2CC" w:themeFill="accent4" w:themeFillTint="33"/>
            <w:tcMar/>
            <w:vAlign w:val="top"/>
          </w:tcPr>
          <w:p w:rsidR="3BC0EEC3" w:rsidP="3BC0EEC3" w:rsidRDefault="3BC0EEC3" w14:paraId="1E373278" w14:textId="4A3CF9F8">
            <w:pPr>
              <w:spacing w:line="271" w:lineRule="auto"/>
              <w:ind w:left="15" w:hanging="10"/>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rPr>
              <w:t>Ja eens, een goed idee om de volgende keer op de verantwoordelijkheden in te gaan</w:t>
            </w:r>
          </w:p>
        </w:tc>
        <w:tc>
          <w:tcPr>
            <w:tcW w:w="1156" w:type="dxa"/>
            <w:shd w:val="clear" w:color="auto" w:fill="FFF2CC" w:themeFill="accent4" w:themeFillTint="33"/>
            <w:tcMar/>
            <w:vAlign w:val="top"/>
          </w:tcPr>
          <w:p w:rsidR="3BC0EEC3" w:rsidP="3BC0EEC3" w:rsidRDefault="3BC0EEC3" w14:paraId="1F2D1E0F" w14:textId="17F421AD">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0"/>
                <w:bCs w:val="0"/>
                <w:i w:val="0"/>
                <w:iCs w:val="0"/>
                <w:color w:val="44546A" w:themeColor="text2" w:themeTint="FF" w:themeShade="FF"/>
                <w:sz w:val="20"/>
                <w:szCs w:val="20"/>
              </w:rPr>
              <w:t>nee</w:t>
            </w:r>
          </w:p>
        </w:tc>
      </w:tr>
      <w:tr w:rsidR="3BC0EEC3" w:rsidTr="3BC0EEC3" w14:paraId="72897161">
        <w:tc>
          <w:tcPr>
            <w:tcW w:w="986" w:type="dxa"/>
            <w:vMerge/>
            <w:tcBorders>
              <w:top w:sz="0"/>
              <w:left w:sz="0"/>
              <w:bottom w:sz="0"/>
              <w:right w:sz="0"/>
            </w:tcBorders>
            <w:tcMar/>
            <w:vAlign w:val="center"/>
          </w:tcPr>
          <w:p w14:paraId="63B686A5"/>
        </w:tc>
        <w:tc>
          <w:tcPr>
            <w:tcW w:w="891" w:type="dxa"/>
            <w:tcMar/>
            <w:vAlign w:val="top"/>
          </w:tcPr>
          <w:p w:rsidR="3BC0EEC3" w:rsidP="3BC0EEC3" w:rsidRDefault="3BC0EEC3" w14:paraId="22D43ECF" w14:textId="044603EB">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Zorgverlener</w:t>
            </w:r>
          </w:p>
          <w:p w:rsidR="3BC0EEC3" w:rsidP="3BC0EEC3" w:rsidRDefault="3BC0EEC3" w14:paraId="0107E4AC" w14:textId="3C18E066">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1"/>
                <w:iCs w:val="1"/>
                <w:color w:val="44546A" w:themeColor="text2" w:themeTint="FF" w:themeShade="FF"/>
                <w:sz w:val="16"/>
                <w:szCs w:val="16"/>
                <w:lang w:val="nl-NL"/>
              </w:rPr>
              <w:t>Zelfmanagement versterken</w:t>
            </w:r>
          </w:p>
        </w:tc>
        <w:tc>
          <w:tcPr>
            <w:tcW w:w="1337" w:type="dxa"/>
            <w:tcMar/>
            <w:vAlign w:val="top"/>
          </w:tcPr>
          <w:p w:rsidR="3BC0EEC3" w:rsidP="3BC0EEC3" w:rsidRDefault="3BC0EEC3" w14:paraId="5F1EEE51" w14:textId="5C04F5B2">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1"/>
                <w:iCs w:val="1"/>
                <w:color w:val="44546A" w:themeColor="text2" w:themeTint="FF" w:themeShade="FF"/>
                <w:sz w:val="16"/>
                <w:szCs w:val="16"/>
                <w:lang w:val="nl-NL"/>
              </w:rPr>
              <w:t>Beschrijft het zelfmanagement van de zorgvrager, hun naasten en hun sociale netwerk, met als doel het behouden of verbeteren van het dagelijks functioneren in relatie tot gezondheid, ziekte en kwaliteit van leven.</w:t>
            </w:r>
          </w:p>
        </w:tc>
        <w:tc>
          <w:tcPr>
            <w:tcW w:w="1792" w:type="dxa"/>
            <w:shd w:val="clear" w:color="auto" w:fill="E2EFD9" w:themeFill="accent6" w:themeFillTint="33"/>
            <w:tcMar/>
            <w:vAlign w:val="top"/>
          </w:tcPr>
          <w:p w:rsidR="3BC0EEC3" w:rsidP="3BC0EEC3" w:rsidRDefault="3BC0EEC3" w14:paraId="54AE584C" w14:textId="6D0B63BD">
            <w:pPr>
              <w:spacing w:line="259" w:lineRule="auto"/>
              <w:rPr>
                <w:rFonts w:ascii="Calibri" w:hAnsi="Calibri" w:eastAsia="Calibri" w:cs="Calibri"/>
                <w:b w:val="0"/>
                <w:bCs w:val="0"/>
                <w:i w:val="0"/>
                <w:iCs w:val="0"/>
                <w:color w:val="44546A" w:themeColor="text2" w:themeTint="FF" w:themeShade="FF"/>
                <w:sz w:val="18"/>
                <w:szCs w:val="18"/>
              </w:rPr>
            </w:pPr>
            <w:r w:rsidRPr="3BC0EEC3" w:rsidR="3BC0EEC3">
              <w:rPr>
                <w:rFonts w:ascii="Calibri" w:hAnsi="Calibri" w:eastAsia="Calibri" w:cs="Calibri"/>
                <w:b w:val="0"/>
                <w:bCs w:val="0"/>
                <w:i w:val="0"/>
                <w:iCs w:val="0"/>
                <w:color w:val="44546A" w:themeColor="text2" w:themeTint="FF" w:themeShade="FF"/>
                <w:sz w:val="18"/>
                <w:szCs w:val="18"/>
                <w:lang w:val="nl-NL"/>
              </w:rPr>
              <w:t xml:space="preserve">Mooie gespreksdoelen heb je genoteerd. </w:t>
            </w:r>
          </w:p>
        </w:tc>
        <w:tc>
          <w:tcPr>
            <w:tcW w:w="1697" w:type="dxa"/>
            <w:shd w:val="clear" w:color="auto" w:fill="E2EFD9" w:themeFill="accent6" w:themeFillTint="33"/>
            <w:tcMar/>
            <w:vAlign w:val="top"/>
          </w:tcPr>
          <w:p w:rsidR="3BC0EEC3" w:rsidP="3BC0EEC3" w:rsidRDefault="3BC0EEC3" w14:paraId="27C852B4" w14:textId="21B69E2C">
            <w:pPr>
              <w:spacing w:line="259" w:lineRule="auto"/>
              <w:rPr>
                <w:rFonts w:ascii="Calibri" w:hAnsi="Calibri" w:eastAsia="Calibri" w:cs="Calibri"/>
                <w:b w:val="0"/>
                <w:bCs w:val="0"/>
                <w:i w:val="0"/>
                <w:iCs w:val="0"/>
                <w:color w:val="44546A" w:themeColor="text2" w:themeTint="FF" w:themeShade="FF"/>
                <w:sz w:val="18"/>
                <w:szCs w:val="18"/>
              </w:rPr>
            </w:pPr>
            <w:r w:rsidRPr="3BC0EEC3" w:rsidR="3BC0EEC3">
              <w:rPr>
                <w:rFonts w:ascii="Calibri" w:hAnsi="Calibri" w:eastAsia="Calibri" w:cs="Calibri"/>
                <w:b w:val="0"/>
                <w:bCs w:val="0"/>
                <w:i w:val="0"/>
                <w:iCs w:val="0"/>
                <w:color w:val="44546A" w:themeColor="text2" w:themeTint="FF" w:themeShade="FF"/>
                <w:sz w:val="18"/>
                <w:szCs w:val="18"/>
                <w:lang w:val="nl-NL"/>
              </w:rPr>
              <w:t xml:space="preserve">Ik mis dat je gebruik hebt gemaakt van bijvoorbeeld de zelfredzaamheidsradar, semas, 5a model etc. </w:t>
            </w:r>
          </w:p>
        </w:tc>
        <w:tc>
          <w:tcPr>
            <w:tcW w:w="1156" w:type="dxa"/>
            <w:shd w:val="clear" w:color="auto" w:fill="FFF2CC" w:themeFill="accent4" w:themeFillTint="33"/>
            <w:tcMar/>
            <w:vAlign w:val="top"/>
          </w:tcPr>
          <w:p w:rsidR="3BC0EEC3" w:rsidP="3BC0EEC3" w:rsidRDefault="3BC0EEC3" w14:paraId="22CF1C63" w14:textId="53EFCCDF">
            <w:pPr>
              <w:spacing w:line="271" w:lineRule="auto"/>
              <w:ind w:left="15" w:hanging="10"/>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rPr>
              <w:t>Klopt, dit zorgt voor verduidelijking</w:t>
            </w:r>
          </w:p>
        </w:tc>
        <w:tc>
          <w:tcPr>
            <w:tcW w:w="1156" w:type="dxa"/>
            <w:shd w:val="clear" w:color="auto" w:fill="FFF2CC" w:themeFill="accent4" w:themeFillTint="33"/>
            <w:tcMar/>
            <w:vAlign w:val="top"/>
          </w:tcPr>
          <w:p w:rsidR="3BC0EEC3" w:rsidP="3BC0EEC3" w:rsidRDefault="3BC0EEC3" w14:paraId="089AA320" w14:textId="7A467F8C">
            <w:pPr>
              <w:spacing w:line="259" w:lineRule="auto"/>
              <w:rPr>
                <w:rFonts w:ascii="Calibri" w:hAnsi="Calibri" w:eastAsia="Calibri" w:cs="Calibri"/>
                <w:b w:val="0"/>
                <w:bCs w:val="0"/>
                <w:i w:val="0"/>
                <w:iCs w:val="0"/>
                <w:color w:val="44546A" w:themeColor="text2" w:themeTint="FF" w:themeShade="FF"/>
                <w:sz w:val="18"/>
                <w:szCs w:val="18"/>
              </w:rPr>
            </w:pPr>
            <w:r w:rsidRPr="3BC0EEC3" w:rsidR="3BC0EEC3">
              <w:rPr>
                <w:rFonts w:ascii="Calibri" w:hAnsi="Calibri" w:eastAsia="Calibri" w:cs="Calibri"/>
                <w:b w:val="0"/>
                <w:bCs w:val="0"/>
                <w:i w:val="0"/>
                <w:iCs w:val="0"/>
                <w:color w:val="44546A" w:themeColor="text2" w:themeTint="FF" w:themeShade="FF"/>
                <w:sz w:val="18"/>
                <w:szCs w:val="18"/>
              </w:rPr>
              <w:t>nee</w:t>
            </w:r>
          </w:p>
        </w:tc>
      </w:tr>
      <w:tr w:rsidR="3BC0EEC3" w:rsidTr="3BC0EEC3" w14:paraId="30C071AD">
        <w:tc>
          <w:tcPr>
            <w:tcW w:w="986" w:type="dxa"/>
            <w:shd w:val="clear" w:color="auto" w:fill="DEEAF6" w:themeFill="accent5" w:themeFillTint="33"/>
            <w:tcMar/>
            <w:vAlign w:val="top"/>
          </w:tcPr>
          <w:p w:rsidR="3BC0EEC3" w:rsidP="3BC0EEC3" w:rsidRDefault="3BC0EEC3" w14:paraId="6AEA66CF" w14:textId="29F7D61C">
            <w:pPr>
              <w:spacing w:line="259" w:lineRule="auto"/>
              <w:rPr>
                <w:rFonts w:ascii="Calibri" w:hAnsi="Calibri" w:eastAsia="Calibri" w:cs="Calibri"/>
                <w:b w:val="0"/>
                <w:bCs w:val="0"/>
                <w:i w:val="0"/>
                <w:iCs w:val="0"/>
                <w:color w:val="44546A" w:themeColor="text2" w:themeTint="FF" w:themeShade="FF"/>
                <w:sz w:val="16"/>
                <w:szCs w:val="16"/>
              </w:rPr>
            </w:pPr>
          </w:p>
        </w:tc>
        <w:tc>
          <w:tcPr>
            <w:tcW w:w="891" w:type="dxa"/>
            <w:tcMar/>
            <w:vAlign w:val="top"/>
          </w:tcPr>
          <w:p w:rsidR="3BC0EEC3" w:rsidP="3BC0EEC3" w:rsidRDefault="3BC0EEC3" w14:paraId="15B8EC7C" w14:textId="76484E3B">
            <w:pPr>
              <w:spacing w:line="259" w:lineRule="auto"/>
              <w:rPr>
                <w:rFonts w:ascii="Calibri" w:hAnsi="Calibri" w:eastAsia="Calibri" w:cs="Calibri"/>
                <w:b w:val="0"/>
                <w:bCs w:val="0"/>
                <w:i w:val="0"/>
                <w:iCs w:val="0"/>
                <w:color w:val="44546A" w:themeColor="text2" w:themeTint="FF" w:themeShade="FF"/>
                <w:sz w:val="16"/>
                <w:szCs w:val="16"/>
              </w:rPr>
            </w:pPr>
          </w:p>
        </w:tc>
        <w:tc>
          <w:tcPr>
            <w:tcW w:w="1337" w:type="dxa"/>
            <w:shd w:val="clear" w:color="auto" w:fill="FFFFFF" w:themeFill="background1"/>
            <w:tcMar/>
            <w:vAlign w:val="top"/>
          </w:tcPr>
          <w:p w:rsidR="3BC0EEC3" w:rsidP="3BC0EEC3" w:rsidRDefault="3BC0EEC3" w14:paraId="2817475E" w14:textId="3AB32C2F">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1"/>
                <w:iCs w:val="1"/>
                <w:color w:val="44546A" w:themeColor="text2" w:themeTint="FF" w:themeShade="FF"/>
                <w:sz w:val="16"/>
                <w:szCs w:val="16"/>
                <w:lang w:val="nl-NL"/>
              </w:rPr>
              <w:t>Beschrijft hoe de zorg gecoördineerd wordt en op welke wijze passende middelen ingezet worden.</w:t>
            </w:r>
          </w:p>
          <w:p w:rsidR="3BC0EEC3" w:rsidP="3BC0EEC3" w:rsidRDefault="3BC0EEC3" w14:paraId="4A832A72" w14:textId="21375400">
            <w:pPr>
              <w:spacing w:line="259" w:lineRule="auto"/>
              <w:rPr>
                <w:rFonts w:ascii="Calibri" w:hAnsi="Calibri" w:eastAsia="Calibri" w:cs="Calibri"/>
                <w:b w:val="0"/>
                <w:bCs w:val="0"/>
                <w:i w:val="0"/>
                <w:iCs w:val="0"/>
                <w:color w:val="44546A" w:themeColor="text2" w:themeTint="FF" w:themeShade="FF"/>
                <w:sz w:val="16"/>
                <w:szCs w:val="16"/>
              </w:rPr>
            </w:pPr>
          </w:p>
        </w:tc>
        <w:tc>
          <w:tcPr>
            <w:tcW w:w="1792" w:type="dxa"/>
            <w:shd w:val="clear" w:color="auto" w:fill="E2EFD9" w:themeFill="accent6" w:themeFillTint="33"/>
            <w:tcMar/>
            <w:vAlign w:val="top"/>
          </w:tcPr>
          <w:p w:rsidR="3BC0EEC3" w:rsidP="3BC0EEC3" w:rsidRDefault="3BC0EEC3" w14:paraId="37666065" w14:textId="7D05E25A">
            <w:pPr>
              <w:spacing w:line="259" w:lineRule="auto"/>
              <w:rPr>
                <w:rFonts w:ascii="Calibri" w:hAnsi="Calibri" w:eastAsia="Calibri" w:cs="Calibri"/>
                <w:b w:val="0"/>
                <w:bCs w:val="0"/>
                <w:i w:val="0"/>
                <w:iCs w:val="0"/>
                <w:color w:val="44546A" w:themeColor="text2" w:themeTint="FF" w:themeShade="FF"/>
                <w:sz w:val="18"/>
                <w:szCs w:val="18"/>
              </w:rPr>
            </w:pPr>
            <w:r w:rsidRPr="3BC0EEC3" w:rsidR="3BC0EEC3">
              <w:rPr>
                <w:rFonts w:ascii="Calibri" w:hAnsi="Calibri" w:eastAsia="Calibri" w:cs="Calibri"/>
                <w:b w:val="0"/>
                <w:bCs w:val="0"/>
                <w:i w:val="0"/>
                <w:iCs w:val="0"/>
                <w:color w:val="44546A" w:themeColor="text2" w:themeTint="FF" w:themeShade="FF"/>
                <w:sz w:val="18"/>
                <w:szCs w:val="18"/>
                <w:lang w:val="nl-NL"/>
              </w:rPr>
              <w:t xml:space="preserve">Mooi dat je hier verschillende disciplines noemt. </w:t>
            </w:r>
          </w:p>
        </w:tc>
        <w:tc>
          <w:tcPr>
            <w:tcW w:w="1697" w:type="dxa"/>
            <w:shd w:val="clear" w:color="auto" w:fill="E2EFD9" w:themeFill="accent6" w:themeFillTint="33"/>
            <w:tcMar/>
            <w:vAlign w:val="top"/>
          </w:tcPr>
          <w:p w:rsidR="3BC0EEC3" w:rsidP="3BC0EEC3" w:rsidRDefault="3BC0EEC3" w14:paraId="738A7D12" w14:textId="5CAD38F0">
            <w:pPr>
              <w:spacing w:line="259" w:lineRule="auto"/>
              <w:rPr>
                <w:rFonts w:ascii="Calibri" w:hAnsi="Calibri" w:eastAsia="Calibri" w:cs="Calibri"/>
                <w:b w:val="0"/>
                <w:bCs w:val="0"/>
                <w:i w:val="0"/>
                <w:iCs w:val="0"/>
                <w:color w:val="44546A" w:themeColor="text2" w:themeTint="FF" w:themeShade="FF"/>
                <w:sz w:val="18"/>
                <w:szCs w:val="18"/>
              </w:rPr>
            </w:pPr>
            <w:r w:rsidRPr="3BC0EEC3" w:rsidR="3BC0EEC3">
              <w:rPr>
                <w:rFonts w:ascii="Calibri" w:hAnsi="Calibri" w:eastAsia="Calibri" w:cs="Calibri"/>
                <w:b w:val="0"/>
                <w:bCs w:val="0"/>
                <w:i w:val="0"/>
                <w:iCs w:val="0"/>
                <w:color w:val="44546A" w:themeColor="text2" w:themeTint="FF" w:themeShade="FF"/>
                <w:sz w:val="18"/>
                <w:szCs w:val="18"/>
                <w:lang w:val="nl-NL"/>
              </w:rPr>
              <w:t>Het is summier, kijk welke kennis, vaardigheden en attitude nodig zijn in het boek BN2020. (pagina 19/20)</w:t>
            </w:r>
          </w:p>
        </w:tc>
        <w:tc>
          <w:tcPr>
            <w:tcW w:w="1156" w:type="dxa"/>
            <w:shd w:val="clear" w:color="auto" w:fill="FFF2CC" w:themeFill="accent4" w:themeFillTint="33"/>
            <w:tcMar/>
            <w:vAlign w:val="top"/>
          </w:tcPr>
          <w:p w:rsidR="3BC0EEC3" w:rsidP="3BC0EEC3" w:rsidRDefault="3BC0EEC3" w14:paraId="71E2B0B2" w14:textId="679C5A09">
            <w:pPr>
              <w:spacing w:line="271" w:lineRule="auto"/>
              <w:ind w:left="15" w:hanging="10"/>
              <w:rPr>
                <w:rFonts w:ascii="Calibri" w:hAnsi="Calibri" w:eastAsia="Calibri" w:cs="Calibri"/>
                <w:b w:val="0"/>
                <w:bCs w:val="0"/>
                <w:i w:val="0"/>
                <w:iCs w:val="0"/>
                <w:color w:val="44546A" w:themeColor="text2" w:themeTint="FF" w:themeShade="FF"/>
                <w:sz w:val="18"/>
                <w:szCs w:val="18"/>
              </w:rPr>
            </w:pPr>
            <w:r w:rsidRPr="3BC0EEC3" w:rsidR="3BC0EEC3">
              <w:rPr>
                <w:rFonts w:ascii="Calibri" w:hAnsi="Calibri" w:eastAsia="Calibri" w:cs="Calibri"/>
                <w:b w:val="0"/>
                <w:bCs w:val="0"/>
                <w:i w:val="0"/>
                <w:iCs w:val="0"/>
                <w:color w:val="44546A" w:themeColor="text2" w:themeTint="FF" w:themeShade="FF"/>
                <w:sz w:val="18"/>
                <w:szCs w:val="18"/>
              </w:rPr>
              <w:t>Het had uitgebreider gekund, daar ben ik het mee eens. Boek gebruiken is handig</w:t>
            </w:r>
          </w:p>
        </w:tc>
        <w:tc>
          <w:tcPr>
            <w:tcW w:w="1156" w:type="dxa"/>
            <w:shd w:val="clear" w:color="auto" w:fill="FFF2CC" w:themeFill="accent4" w:themeFillTint="33"/>
            <w:tcMar/>
            <w:vAlign w:val="top"/>
          </w:tcPr>
          <w:p w:rsidR="3BC0EEC3" w:rsidP="3BC0EEC3" w:rsidRDefault="3BC0EEC3" w14:paraId="2D07D8E7" w14:textId="7E1DF186">
            <w:pPr>
              <w:spacing w:line="259" w:lineRule="auto"/>
              <w:rPr>
                <w:rFonts w:ascii="Calibri" w:hAnsi="Calibri" w:eastAsia="Calibri" w:cs="Calibri"/>
                <w:b w:val="0"/>
                <w:bCs w:val="0"/>
                <w:i w:val="0"/>
                <w:iCs w:val="0"/>
                <w:color w:val="44546A" w:themeColor="text2" w:themeTint="FF" w:themeShade="FF"/>
                <w:sz w:val="18"/>
                <w:szCs w:val="18"/>
              </w:rPr>
            </w:pPr>
            <w:r w:rsidRPr="3BC0EEC3" w:rsidR="3BC0EEC3">
              <w:rPr>
                <w:rFonts w:ascii="Calibri" w:hAnsi="Calibri" w:eastAsia="Calibri" w:cs="Calibri"/>
                <w:b w:val="0"/>
                <w:bCs w:val="0"/>
                <w:i w:val="0"/>
                <w:iCs w:val="0"/>
                <w:color w:val="44546A" w:themeColor="text2" w:themeTint="FF" w:themeShade="FF"/>
                <w:sz w:val="18"/>
                <w:szCs w:val="18"/>
              </w:rPr>
              <w:t>nee</w:t>
            </w:r>
          </w:p>
        </w:tc>
      </w:tr>
    </w:tbl>
    <w:p w:rsidR="3BC0EEC3" w:rsidP="3BC0EEC3" w:rsidRDefault="3BC0EEC3" w14:paraId="144ACF65" w14:textId="011E06EC">
      <w:pPr>
        <w:pStyle w:val="Normal"/>
      </w:pPr>
    </w:p>
    <w:p w:rsidR="3BC0EEC3" w:rsidP="3BC0EEC3" w:rsidRDefault="3BC0EEC3" w14:paraId="347CFC5F" w14:textId="5E88C886">
      <w:pPr>
        <w:pStyle w:val="Heading1"/>
      </w:pPr>
      <w:bookmarkStart w:name="_Toc548218860" w:id="885786117"/>
      <w:r w:rsidR="3BC0EEC3">
        <w:rPr/>
        <w:t>Formatieve toets 2</w:t>
      </w:r>
      <w:bookmarkEnd w:id="885786117"/>
    </w:p>
    <w:p w:rsidR="3BC0EEC3" w:rsidRDefault="3BC0EEC3" w14:paraId="52265D47" w14:textId="56AC7B6A">
      <w:r w:rsidRPr="3BC0EEC3" w:rsidR="3BC0EEC3">
        <w:rPr>
          <w:rFonts w:ascii="Arial" w:hAnsi="Arial" w:eastAsia="Arial" w:cs="Arial"/>
          <w:b w:val="0"/>
          <w:bCs w:val="0"/>
          <w:i w:val="0"/>
          <w:iCs w:val="0"/>
          <w:strike w:val="0"/>
          <w:dstrike w:val="0"/>
          <w:noProof w:val="0"/>
          <w:color w:val="000000" w:themeColor="text1" w:themeTint="FF" w:themeShade="FF"/>
          <w:sz w:val="52"/>
          <w:szCs w:val="52"/>
          <w:u w:val="none"/>
          <w:lang w:val="nl-NL"/>
        </w:rPr>
        <w:t>Casus mevrouw Visser</w:t>
      </w:r>
    </w:p>
    <w:p w:rsidR="3BC0EEC3" w:rsidRDefault="3BC0EEC3" w14:paraId="47324F28" w14:textId="4ACF3911">
      <w:r w:rsidRPr="3BC0EEC3" w:rsidR="3BC0EEC3">
        <w:rPr>
          <w:rFonts w:ascii="Arial" w:hAnsi="Arial" w:eastAsia="Arial" w:cs="Arial"/>
          <w:b w:val="0"/>
          <w:bCs w:val="0"/>
          <w:i w:val="0"/>
          <w:iCs w:val="0"/>
          <w:strike w:val="0"/>
          <w:dstrike w:val="0"/>
          <w:noProof w:val="0"/>
          <w:color w:val="666666"/>
          <w:sz w:val="30"/>
          <w:szCs w:val="30"/>
          <w:u w:val="none"/>
          <w:lang w:val="nl-NL"/>
        </w:rPr>
        <w:t>Formatieve toets T3</w:t>
      </w:r>
    </w:p>
    <w:p w:rsidR="3BC0EEC3" w:rsidRDefault="3BC0EEC3" w14:paraId="5660C3C6" w14:textId="2430F8C8">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Mevrouw Visser is een vrouw van 77 jaar. Zij heeft een echtgenoot van 80 jaar oud. Vanwege de Alzheimer van de echtgenoot wonen meneer en mevrouw niet meer samen, zij woont in een seniorenappartement terwijl meneer zijn dag doorbrengt in het verpleeghuis. Beiden wonen in Stiens.</w:t>
      </w:r>
    </w:p>
    <w:p w:rsidR="3BC0EEC3" w:rsidRDefault="3BC0EEC3" w14:paraId="2E609D11" w14:textId="0376A73A">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 xml:space="preserve">Het is Duidelijk dat mevrouw het zwaar heeft. Naast dat zij zich veel zorgen maakt om haar echtgenoot heeft zij ook haar eigen problematiek. Diabetes type 2, een wond die niet lijkt te genezen en een slechte voedingstoestand zijn een paar van de hoofdzaken waar mevrouw mee heeft te kampen. </w:t>
      </w:r>
    </w:p>
    <w:p w:rsidR="3BC0EEC3" w:rsidP="3BC0EEC3" w:rsidRDefault="3BC0EEC3" w14:paraId="3C3BBD6A" w14:textId="563854E3">
      <w:pPr>
        <w:pStyle w:val="Heading1"/>
        <w:rPr>
          <w:rFonts w:ascii="Arial" w:hAnsi="Arial" w:eastAsia="Arial" w:cs="Arial"/>
          <w:b w:val="0"/>
          <w:bCs w:val="0"/>
          <w:i w:val="0"/>
          <w:iCs w:val="0"/>
          <w:strike w:val="0"/>
          <w:dstrike w:val="0"/>
          <w:noProof w:val="0"/>
          <w:color w:val="000000" w:themeColor="text1" w:themeTint="FF" w:themeShade="FF"/>
          <w:sz w:val="40"/>
          <w:szCs w:val="40"/>
          <w:u w:val="none"/>
          <w:lang w:val="nl-NL"/>
        </w:rPr>
      </w:pPr>
      <w:bookmarkStart w:name="_Toc113700134" w:id="1063339291"/>
      <w:r w:rsidRPr="3BC0EEC3" w:rsidR="3BC0EEC3">
        <w:rPr>
          <w:rFonts w:ascii="Arial" w:hAnsi="Arial" w:eastAsia="Arial" w:cs="Arial"/>
          <w:b w:val="0"/>
          <w:bCs w:val="0"/>
          <w:i w:val="0"/>
          <w:iCs w:val="0"/>
          <w:strike w:val="0"/>
          <w:dstrike w:val="0"/>
          <w:noProof w:val="0"/>
          <w:color w:val="000000" w:themeColor="text1" w:themeTint="FF" w:themeShade="FF"/>
          <w:sz w:val="40"/>
          <w:szCs w:val="40"/>
          <w:u w:val="none"/>
          <w:lang w:val="nl-NL"/>
        </w:rPr>
        <w:t>Coördinatie van de zorg</w:t>
      </w:r>
      <w:bookmarkEnd w:id="1063339291"/>
    </w:p>
    <w:p w:rsidR="3BC0EEC3" w:rsidRDefault="3BC0EEC3" w14:paraId="139ABB80" w14:textId="33EEF2B0">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Het hoofdthema binnen deze formatieve toets is de coördinatie van de zorg. De taak is om zo goed mogelijk te beschrijven wat de taken zijn van de HBO verpleegkundige die te maken krijgt met deze casus, voornamelijk met ook op het coördineren en organiseren van de zorg.</w:t>
      </w:r>
    </w:p>
    <w:p w:rsidR="3BC0EEC3" w:rsidP="3BC0EEC3" w:rsidRDefault="3BC0EEC3" w14:paraId="3ADC8268" w14:textId="55CE8939">
      <w:pPr>
        <w:pStyle w:val="Heading2"/>
        <w:rPr>
          <w:rFonts w:ascii="Arial" w:hAnsi="Arial" w:eastAsia="Arial" w:cs="Arial"/>
          <w:b w:val="0"/>
          <w:bCs w:val="0"/>
          <w:i w:val="0"/>
          <w:iCs w:val="0"/>
          <w:strike w:val="0"/>
          <w:dstrike w:val="0"/>
          <w:noProof w:val="0"/>
          <w:color w:val="000000" w:themeColor="text1" w:themeTint="FF" w:themeShade="FF"/>
          <w:sz w:val="32"/>
          <w:szCs w:val="32"/>
          <w:u w:val="none"/>
          <w:lang w:val="nl-NL"/>
        </w:rPr>
      </w:pPr>
      <w:bookmarkStart w:name="_Toc250402159" w:id="1097599202"/>
      <w:r w:rsidRPr="3BC0EEC3" w:rsidR="3BC0EEC3">
        <w:rPr>
          <w:rFonts w:ascii="Arial" w:hAnsi="Arial" w:eastAsia="Arial" w:cs="Arial"/>
          <w:b w:val="0"/>
          <w:bCs w:val="0"/>
          <w:i w:val="0"/>
          <w:iCs w:val="0"/>
          <w:strike w:val="0"/>
          <w:dstrike w:val="0"/>
          <w:noProof w:val="0"/>
          <w:color w:val="000000" w:themeColor="text1" w:themeTint="FF" w:themeShade="FF"/>
          <w:sz w:val="32"/>
          <w:szCs w:val="32"/>
          <w:u w:val="none"/>
          <w:lang w:val="nl-NL"/>
        </w:rPr>
        <w:t>Het zelfmanagement</w:t>
      </w:r>
      <w:bookmarkEnd w:id="1097599202"/>
    </w:p>
    <w:p w:rsidR="3BC0EEC3" w:rsidRDefault="3BC0EEC3" w14:paraId="5CFFDBA8" w14:textId="5BC2B9C7">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 xml:space="preserve">Hieronder zal er voor elke betrokkene aan de casus beschreven worden hoe op het moment hun zelfmanagement eruit ziet, hoe dit kan worden behouden of misschien zelfs verbeterd kan worden. Uiteraard zal mevrouw Visser eerst behandeld worden. </w:t>
      </w:r>
    </w:p>
    <w:p w:rsidR="3BC0EEC3" w:rsidP="3BC0EEC3" w:rsidRDefault="3BC0EEC3" w14:paraId="6AD9C288" w14:textId="6B51AE52">
      <w:pPr>
        <w:pStyle w:val="Heading3"/>
        <w:rPr>
          <w:rFonts w:ascii="Arial" w:hAnsi="Arial" w:eastAsia="Arial" w:cs="Arial"/>
          <w:b w:val="0"/>
          <w:bCs w:val="0"/>
          <w:i w:val="0"/>
          <w:iCs w:val="0"/>
          <w:strike w:val="0"/>
          <w:dstrike w:val="0"/>
          <w:noProof w:val="0"/>
          <w:color w:val="434343"/>
          <w:sz w:val="28"/>
          <w:szCs w:val="28"/>
          <w:u w:val="none"/>
          <w:lang w:val="nl-NL"/>
        </w:rPr>
      </w:pPr>
      <w:bookmarkStart w:name="_Toc1855982914" w:id="912675635"/>
      <w:r w:rsidRPr="3BC0EEC3" w:rsidR="3BC0EEC3">
        <w:rPr>
          <w:rFonts w:ascii="Arial" w:hAnsi="Arial" w:eastAsia="Arial" w:cs="Arial"/>
          <w:b w:val="0"/>
          <w:bCs w:val="0"/>
          <w:i w:val="0"/>
          <w:iCs w:val="0"/>
          <w:strike w:val="0"/>
          <w:dstrike w:val="0"/>
          <w:noProof w:val="0"/>
          <w:color w:val="434343"/>
          <w:sz w:val="28"/>
          <w:szCs w:val="28"/>
          <w:u w:val="none"/>
          <w:lang w:val="nl-NL"/>
        </w:rPr>
        <w:t>Mevrouw Visser</w:t>
      </w:r>
      <w:bookmarkEnd w:id="912675635"/>
    </w:p>
    <w:p w:rsidR="3BC0EEC3" w:rsidRDefault="3BC0EEC3" w14:paraId="284451AF" w14:textId="28A4226A">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Op het moment is mevrouw eigenlijk compleet zelfredzaam, zo schijnt het ten minste uit de casus. Al is ze dan slecht ter been, ze woont zelfstandig. In huis weet ze haarzelf te redden met een wandelstok, buitenshuis heeft ze een rollator.</w:t>
      </w:r>
    </w:p>
    <w:p w:rsidR="3BC0EEC3" w:rsidP="3BC0EEC3" w:rsidRDefault="3BC0EEC3" w14:paraId="60D2EFAD" w14:textId="0913857B">
      <w:pPr>
        <w:pStyle w:val="Heading3"/>
        <w:rPr>
          <w:rFonts w:ascii="Arial" w:hAnsi="Arial" w:eastAsia="Arial" w:cs="Arial"/>
          <w:b w:val="0"/>
          <w:bCs w:val="0"/>
          <w:i w:val="0"/>
          <w:iCs w:val="0"/>
          <w:strike w:val="0"/>
          <w:dstrike w:val="0"/>
          <w:noProof w:val="0"/>
          <w:color w:val="434343"/>
          <w:sz w:val="28"/>
          <w:szCs w:val="28"/>
          <w:u w:val="none"/>
          <w:lang w:val="nl-NL"/>
        </w:rPr>
      </w:pPr>
      <w:bookmarkStart w:name="_Toc716540389" w:id="226267684"/>
      <w:r w:rsidRPr="3BC0EEC3" w:rsidR="3BC0EEC3">
        <w:rPr>
          <w:rFonts w:ascii="Arial" w:hAnsi="Arial" w:eastAsia="Arial" w:cs="Arial"/>
          <w:b w:val="0"/>
          <w:bCs w:val="0"/>
          <w:i w:val="0"/>
          <w:iCs w:val="0"/>
          <w:strike w:val="0"/>
          <w:dstrike w:val="0"/>
          <w:noProof w:val="0"/>
          <w:color w:val="434343"/>
          <w:sz w:val="28"/>
          <w:szCs w:val="28"/>
          <w:u w:val="none"/>
          <w:lang w:val="nl-NL"/>
        </w:rPr>
        <w:t>Meneer Visser</w:t>
      </w:r>
      <w:bookmarkEnd w:id="226267684"/>
    </w:p>
    <w:p w:rsidR="3BC0EEC3" w:rsidRDefault="3BC0EEC3" w14:paraId="7432DAD8" w14:textId="12149F24">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Meneer Visser is duidelijk niet meer zelfredzaam. Hij Woont in een verpleeghuis en kan geen gesprekken meer voeren met zijn vrouw. Tijdens het eten van de warme maaltijd wordt meneer geholpen door mevrouw Visser. Hoe het verder met de zelfmanagement van meneer Visser gaat wordt verder weinig over gesproken in de casus.</w:t>
      </w:r>
    </w:p>
    <w:p w:rsidR="3BC0EEC3" w:rsidP="3BC0EEC3" w:rsidRDefault="3BC0EEC3" w14:paraId="5E1EA9EB" w14:textId="7873BDBA">
      <w:pPr>
        <w:pStyle w:val="Heading2"/>
        <w:rPr>
          <w:rFonts w:ascii="Arial" w:hAnsi="Arial" w:eastAsia="Arial" w:cs="Arial"/>
          <w:b w:val="0"/>
          <w:bCs w:val="0"/>
          <w:i w:val="0"/>
          <w:iCs w:val="0"/>
          <w:strike w:val="0"/>
          <w:dstrike w:val="0"/>
          <w:noProof w:val="0"/>
          <w:color w:val="000000" w:themeColor="text1" w:themeTint="FF" w:themeShade="FF"/>
          <w:sz w:val="32"/>
          <w:szCs w:val="32"/>
          <w:u w:val="none"/>
          <w:lang w:val="nl-NL"/>
        </w:rPr>
      </w:pPr>
      <w:bookmarkStart w:name="_Toc804810513" w:id="1803648658"/>
      <w:r w:rsidRPr="3BC0EEC3" w:rsidR="3BC0EEC3">
        <w:rPr>
          <w:rFonts w:ascii="Arial" w:hAnsi="Arial" w:eastAsia="Arial" w:cs="Arial"/>
          <w:b w:val="0"/>
          <w:bCs w:val="0"/>
          <w:i w:val="0"/>
          <w:iCs w:val="0"/>
          <w:strike w:val="0"/>
          <w:dstrike w:val="0"/>
          <w:noProof w:val="0"/>
          <w:color w:val="000000" w:themeColor="text1" w:themeTint="FF" w:themeShade="FF"/>
          <w:sz w:val="32"/>
          <w:szCs w:val="32"/>
          <w:u w:val="none"/>
          <w:lang w:val="nl-NL"/>
        </w:rPr>
        <w:t>De taken van de verpleegkundige</w:t>
      </w:r>
      <w:bookmarkEnd w:id="1803648658"/>
    </w:p>
    <w:p w:rsidR="3BC0EEC3" w:rsidRDefault="3BC0EEC3" w14:paraId="2254664A" w14:textId="3F3244ED">
      <w:r>
        <w:br/>
      </w:r>
    </w:p>
    <w:p w:rsidR="3BC0EEC3" w:rsidP="3BC0EEC3" w:rsidRDefault="3BC0EEC3" w14:paraId="3D9CF7AD" w14:textId="0FEB96C8">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Zorgplan maken voor mw Visser, in kaart brengen waar mw hulp nodig heeft; denk hierbij aan de ADL, haar diabetes type 2, therapietrouw van haar medicatie hiervoor, voeding. Anamnese afnemen</w:t>
      </w:r>
    </w:p>
    <w:p w:rsidR="3BC0EEC3" w:rsidP="3BC0EEC3" w:rsidRDefault="3BC0EEC3" w14:paraId="16F7E563" w14:textId="3E8B6AE9">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Voor de ADL kunnen we in overleg gaan met de verzorgende ig’er, zodat die zich hiermee bezig kan houden.</w:t>
      </w:r>
    </w:p>
    <w:p w:rsidR="3BC0EEC3" w:rsidP="3BC0EEC3" w:rsidRDefault="3BC0EEC3" w14:paraId="57345CFC" w14:textId="289B5F39">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Overleg met de huisarts over de ulcus cruris (slagaderlijke zweer), misschien kunnen wij de compressietherapie van hem overnemen. Zo kunnen we er vaker naar kijken en wordt het beter in de gaten gehouden.</w:t>
      </w:r>
    </w:p>
    <w:p w:rsidR="3BC0EEC3" w:rsidP="3BC0EEC3" w:rsidRDefault="3BC0EEC3" w14:paraId="032E81BA" w14:textId="226C1CC2">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Gesprek voeren over goede voeding en het nut ervan aan mevrouw</w:t>
      </w:r>
    </w:p>
    <w:p w:rsidR="3BC0EEC3" w:rsidP="3BC0EEC3" w:rsidRDefault="3BC0EEC3" w14:paraId="7A4750A5" w14:textId="54EDEC60">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Informeren over beweging/wandelingen om de heling van de wond te stimuleren aan mevrouw</w:t>
      </w:r>
    </w:p>
    <w:p w:rsidR="3BC0EEC3" w:rsidP="3BC0EEC3" w:rsidRDefault="3BC0EEC3" w14:paraId="0307B719" w14:textId="25382D1D">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 xml:space="preserve">Voedingsschema maken voor mevrouw, en samen met haar uitzoeken wat zij wel lekker vindt, dit kan in overleg met de diëtist. </w:t>
      </w:r>
    </w:p>
    <w:p w:rsidR="3BC0EEC3" w:rsidP="3BC0EEC3" w:rsidRDefault="3BC0EEC3" w14:paraId="50546723" w14:textId="1F57A21B">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Naast het voedingsschema het gewicht van mw minimaal 1x per week wegen om te kijken of er voortgang is met het eten</w:t>
      </w:r>
    </w:p>
    <w:p w:rsidR="3BC0EEC3" w:rsidP="3BC0EEC3" w:rsidRDefault="3BC0EEC3" w14:paraId="16E76A9B" w14:textId="19368D0B">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Gesprek voeren over het vochtgehalte wat mw binnen krijgt, ze drinkt op dit moment te weinig. Misschien kan dit ook in overleg met de verzorgende worden aangepakt</w:t>
      </w:r>
    </w:p>
    <w:p w:rsidR="3BC0EEC3" w:rsidP="3BC0EEC3" w:rsidRDefault="3BC0EEC3" w14:paraId="04FF5E7C" w14:textId="2858AA69">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Mw heeft donkere urine, misschien testen op UWI.</w:t>
      </w:r>
    </w:p>
    <w:p w:rsidR="3BC0EEC3" w:rsidP="3BC0EEC3" w:rsidRDefault="3BC0EEC3" w14:paraId="0887FF97" w14:textId="5D2CFC6D">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Casemanager inschakelen om mw de situatie van meneer beter uit te kunnen leggen, zo heeft mw ook een persoon waar ze terecht kan met vragen</w:t>
      </w:r>
    </w:p>
    <w:p w:rsidR="3BC0EEC3" w:rsidRDefault="3BC0EEC3" w14:paraId="0A842006" w14:textId="26347BEC">
      <w:r>
        <w:br/>
      </w:r>
    </w:p>
    <w:p w:rsidR="3BC0EEC3" w:rsidP="3BC0EEC3" w:rsidRDefault="3BC0EEC3" w14:paraId="68D19272" w14:textId="652B33D0">
      <w:pPr>
        <w:pStyle w:val="Heading1"/>
        <w:rPr>
          <w:rFonts w:ascii="Arial" w:hAnsi="Arial" w:eastAsia="Arial" w:cs="Arial"/>
          <w:b w:val="0"/>
          <w:bCs w:val="0"/>
          <w:i w:val="0"/>
          <w:iCs w:val="0"/>
          <w:strike w:val="0"/>
          <w:dstrike w:val="0"/>
          <w:noProof w:val="0"/>
          <w:color w:val="000000" w:themeColor="text1" w:themeTint="FF" w:themeShade="FF"/>
          <w:sz w:val="40"/>
          <w:szCs w:val="40"/>
          <w:u w:val="none"/>
          <w:lang w:val="nl-NL"/>
        </w:rPr>
      </w:pPr>
      <w:bookmarkStart w:name="_Toc285376683" w:id="369462745"/>
      <w:r w:rsidRPr="3BC0EEC3" w:rsidR="3BC0EEC3">
        <w:rPr>
          <w:rFonts w:ascii="Arial" w:hAnsi="Arial" w:eastAsia="Arial" w:cs="Arial"/>
          <w:b w:val="0"/>
          <w:bCs w:val="0"/>
          <w:i w:val="0"/>
          <w:iCs w:val="0"/>
          <w:strike w:val="0"/>
          <w:dstrike w:val="0"/>
          <w:noProof w:val="0"/>
          <w:color w:val="000000" w:themeColor="text1" w:themeTint="FF" w:themeShade="FF"/>
          <w:sz w:val="40"/>
          <w:szCs w:val="40"/>
          <w:u w:val="none"/>
          <w:lang w:val="nl-NL"/>
        </w:rPr>
        <w:t>Veiligheid</w:t>
      </w:r>
      <w:bookmarkEnd w:id="369462745"/>
    </w:p>
    <w:p w:rsidR="3BC0EEC3" w:rsidRDefault="3BC0EEC3" w14:paraId="170FEC05" w14:textId="5684193C">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Met de coördinatie op een rijtje gezet is het ook van belang de veiligheid in acht te nemen, gericht op wet- en regelgeving rondom deze casus. Hierbij gaat het om de veiligheid van alle betrokkenen. Uiteraard de veiligheid van de patiënt, maar ook zeker de veiligheid van de verpleegkundige. Hieronder zal een opsomming te vinden zijn van de relevante wetten en regels met een passende uitleg waarom deze relevant zijn en hoe het toegepast kan worden.</w:t>
      </w:r>
    </w:p>
    <w:p w:rsidR="3BC0EEC3" w:rsidP="3BC0EEC3" w:rsidRDefault="3BC0EEC3" w14:paraId="1DF10E40" w14:textId="750D9C0A">
      <w:pPr>
        <w:pStyle w:val="Heading2"/>
        <w:rPr>
          <w:rFonts w:ascii="Arial" w:hAnsi="Arial" w:eastAsia="Arial" w:cs="Arial"/>
          <w:b w:val="0"/>
          <w:bCs w:val="0"/>
          <w:i w:val="0"/>
          <w:iCs w:val="0"/>
          <w:strike w:val="0"/>
          <w:dstrike w:val="0"/>
          <w:noProof w:val="0"/>
          <w:color w:val="000000" w:themeColor="text1" w:themeTint="FF" w:themeShade="FF"/>
          <w:sz w:val="32"/>
          <w:szCs w:val="32"/>
          <w:u w:val="none"/>
          <w:lang w:val="nl-NL"/>
        </w:rPr>
      </w:pPr>
      <w:bookmarkStart w:name="_Toc1250828187" w:id="1722959220"/>
      <w:r w:rsidRPr="3BC0EEC3" w:rsidR="3BC0EEC3">
        <w:rPr>
          <w:rFonts w:ascii="Arial" w:hAnsi="Arial" w:eastAsia="Arial" w:cs="Arial"/>
          <w:b w:val="0"/>
          <w:bCs w:val="0"/>
          <w:i w:val="0"/>
          <w:iCs w:val="0"/>
          <w:strike w:val="0"/>
          <w:dstrike w:val="0"/>
          <w:noProof w:val="0"/>
          <w:color w:val="000000" w:themeColor="text1" w:themeTint="FF" w:themeShade="FF"/>
          <w:sz w:val="32"/>
          <w:szCs w:val="32"/>
          <w:u w:val="none"/>
          <w:lang w:val="nl-NL"/>
        </w:rPr>
        <w:t>Wet- en regelgeving</w:t>
      </w:r>
      <w:bookmarkEnd w:id="1722959220"/>
    </w:p>
    <w:p w:rsidR="3BC0EEC3" w:rsidRDefault="3BC0EEC3" w14:paraId="5AEE0271" w14:textId="209F8718">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Voor de wet- en regelgeving zal er vooral gekeken worden naar de wetten rondom mantelzorg en ouderengezondheidszorg. Mantelzorg omdat voor mevrouw Visser op het moment de grootste rol in haar zorgen speelt, ze twijfelt of ze nog wel iedere dag haar man kan blijven bezoeken en is bang voor de consequenties als dat niet meer kan. Het neemt simpelweg een groot deel van haar dag in en lijkt zwaar op haar te wegen, beiden fysiek en metaal. Er wordt ook gekeken naar de ouderengezondheidszorg vanwege de zweer op mevrouw Vissers been en het vermoeden dat zij zichzelf slecht verzorgd qua voeding.</w:t>
      </w:r>
    </w:p>
    <w:p w:rsidR="3BC0EEC3" w:rsidP="3BC0EEC3" w:rsidRDefault="3BC0EEC3" w14:paraId="42CF8F02" w14:textId="68FFCFB2">
      <w:pPr>
        <w:pStyle w:val="Heading3"/>
        <w:rPr>
          <w:rFonts w:ascii="Arial" w:hAnsi="Arial" w:eastAsia="Arial" w:cs="Arial"/>
          <w:b w:val="0"/>
          <w:bCs w:val="0"/>
          <w:i w:val="0"/>
          <w:iCs w:val="0"/>
          <w:strike w:val="0"/>
          <w:dstrike w:val="0"/>
          <w:noProof w:val="0"/>
          <w:color w:val="434343"/>
          <w:sz w:val="28"/>
          <w:szCs w:val="28"/>
          <w:u w:val="none"/>
          <w:lang w:val="nl-NL"/>
        </w:rPr>
      </w:pPr>
      <w:bookmarkStart w:name="_Toc362272372" w:id="864278401"/>
      <w:r w:rsidRPr="3BC0EEC3" w:rsidR="3BC0EEC3">
        <w:rPr>
          <w:rFonts w:ascii="Arial" w:hAnsi="Arial" w:eastAsia="Arial" w:cs="Arial"/>
          <w:b w:val="0"/>
          <w:bCs w:val="0"/>
          <w:i w:val="0"/>
          <w:iCs w:val="0"/>
          <w:strike w:val="0"/>
          <w:dstrike w:val="0"/>
          <w:noProof w:val="0"/>
          <w:color w:val="434343"/>
          <w:sz w:val="28"/>
          <w:szCs w:val="28"/>
          <w:u w:val="none"/>
          <w:lang w:val="nl-NL"/>
        </w:rPr>
        <w:t>Wet Publieke Gezondheid (</w:t>
      </w:r>
      <w:proofErr w:type="spellStart"/>
      <w:r w:rsidRPr="3BC0EEC3" w:rsidR="3BC0EEC3">
        <w:rPr>
          <w:rFonts w:ascii="Arial" w:hAnsi="Arial" w:eastAsia="Arial" w:cs="Arial"/>
          <w:b w:val="0"/>
          <w:bCs w:val="0"/>
          <w:i w:val="0"/>
          <w:iCs w:val="0"/>
          <w:strike w:val="0"/>
          <w:dstrike w:val="0"/>
          <w:noProof w:val="0"/>
          <w:color w:val="434343"/>
          <w:sz w:val="28"/>
          <w:szCs w:val="28"/>
          <w:u w:val="none"/>
          <w:lang w:val="nl-NL"/>
        </w:rPr>
        <w:t>Wpg</w:t>
      </w:r>
      <w:proofErr w:type="spellEnd"/>
      <w:r w:rsidRPr="3BC0EEC3" w:rsidR="3BC0EEC3">
        <w:rPr>
          <w:rFonts w:ascii="Arial" w:hAnsi="Arial" w:eastAsia="Arial" w:cs="Arial"/>
          <w:b w:val="0"/>
          <w:bCs w:val="0"/>
          <w:i w:val="0"/>
          <w:iCs w:val="0"/>
          <w:strike w:val="0"/>
          <w:dstrike w:val="0"/>
          <w:noProof w:val="0"/>
          <w:color w:val="434343"/>
          <w:sz w:val="28"/>
          <w:szCs w:val="28"/>
          <w:u w:val="none"/>
          <w:lang w:val="nl-NL"/>
        </w:rPr>
        <w:t>)</w:t>
      </w:r>
      <w:bookmarkEnd w:id="864278401"/>
    </w:p>
    <w:p w:rsidR="3BC0EEC3" w:rsidRDefault="3BC0EEC3" w14:paraId="776BE388" w14:textId="6F789858">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Als de Wet Publieke Gezondheid op de ouderengezondheidszorg wordt gericht draait deze al snel op voornamelijk preventief handelen. Preventief handelen lijkt dan ook vanuit de casus de beste aanpak voor mevrouw Visser. In principe is zij nog volledig zelfredzaam en dat moet vooral zo lang mogelijk zo blijven. Waar preventieve zorg voor ingezet kan worden is bij het probleem van de voedingstoestand. Hierbij kan vooral gedacht worden aan haar informeren en inlichten op het belang van goede voeding, voor haar gemoedstoestand bijvoorbeeld maar ook voor het genezen van haar wond.</w:t>
      </w:r>
    </w:p>
    <w:p w:rsidR="3BC0EEC3" w:rsidRDefault="3BC0EEC3" w14:paraId="5013E2F8" w14:textId="47AEC725">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Waar eventuele spanning kan ontstaan is dat mevrouw de zorg voor haar man te hoog kan achten dat zij het advies in de wind zal slaan. Zoals de casus vermeld heeft mevrouw nooit interesse gehad in gezonde voeding, het kan dus erg lastig worden om haar ervan te overtuigen dat dit wel echt nodig is.</w:t>
      </w:r>
    </w:p>
    <w:p w:rsidR="3BC0EEC3" w:rsidP="3BC0EEC3" w:rsidRDefault="3BC0EEC3" w14:paraId="375542E7" w14:textId="6B44F50C">
      <w:pPr>
        <w:pStyle w:val="Heading3"/>
        <w:rPr>
          <w:rFonts w:ascii="Arial" w:hAnsi="Arial" w:eastAsia="Arial" w:cs="Arial"/>
          <w:b w:val="0"/>
          <w:bCs w:val="0"/>
          <w:i w:val="0"/>
          <w:iCs w:val="0"/>
          <w:strike w:val="0"/>
          <w:dstrike w:val="0"/>
          <w:noProof w:val="0"/>
          <w:color w:val="434343"/>
          <w:sz w:val="28"/>
          <w:szCs w:val="28"/>
          <w:u w:val="none"/>
          <w:lang w:val="nl-NL"/>
        </w:rPr>
      </w:pPr>
      <w:bookmarkStart w:name="_Toc2130948786" w:id="1782387533"/>
      <w:r w:rsidRPr="3BC0EEC3" w:rsidR="3BC0EEC3">
        <w:rPr>
          <w:rFonts w:ascii="Arial" w:hAnsi="Arial" w:eastAsia="Arial" w:cs="Arial"/>
          <w:b w:val="0"/>
          <w:bCs w:val="0"/>
          <w:i w:val="0"/>
          <w:iCs w:val="0"/>
          <w:strike w:val="0"/>
          <w:dstrike w:val="0"/>
          <w:noProof w:val="0"/>
          <w:color w:val="434343"/>
          <w:sz w:val="28"/>
          <w:szCs w:val="28"/>
          <w:u w:val="none"/>
          <w:lang w:val="nl-NL"/>
        </w:rPr>
        <w:t>Wet maatschappelijke ondersteuning (</w:t>
      </w:r>
      <w:proofErr w:type="spellStart"/>
      <w:r w:rsidRPr="3BC0EEC3" w:rsidR="3BC0EEC3">
        <w:rPr>
          <w:rFonts w:ascii="Arial" w:hAnsi="Arial" w:eastAsia="Arial" w:cs="Arial"/>
          <w:b w:val="0"/>
          <w:bCs w:val="0"/>
          <w:i w:val="0"/>
          <w:iCs w:val="0"/>
          <w:strike w:val="0"/>
          <w:dstrike w:val="0"/>
          <w:noProof w:val="0"/>
          <w:color w:val="434343"/>
          <w:sz w:val="28"/>
          <w:szCs w:val="28"/>
          <w:u w:val="none"/>
          <w:lang w:val="nl-NL"/>
        </w:rPr>
        <w:t>Wmo</w:t>
      </w:r>
      <w:proofErr w:type="spellEnd"/>
      <w:r w:rsidRPr="3BC0EEC3" w:rsidR="3BC0EEC3">
        <w:rPr>
          <w:rFonts w:ascii="Arial" w:hAnsi="Arial" w:eastAsia="Arial" w:cs="Arial"/>
          <w:b w:val="0"/>
          <w:bCs w:val="0"/>
          <w:i w:val="0"/>
          <w:iCs w:val="0"/>
          <w:strike w:val="0"/>
          <w:dstrike w:val="0"/>
          <w:noProof w:val="0"/>
          <w:color w:val="434343"/>
          <w:sz w:val="28"/>
          <w:szCs w:val="28"/>
          <w:u w:val="none"/>
          <w:lang w:val="nl-NL"/>
        </w:rPr>
        <w:t>)</w:t>
      </w:r>
      <w:bookmarkEnd w:id="1782387533"/>
    </w:p>
    <w:p w:rsidR="3BC0EEC3" w:rsidRDefault="3BC0EEC3" w14:paraId="0E70684D" w14:textId="503AAA45">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De wet maatschappelijke ondersteuning kan erbij helpen om de last die mevrouw Visser ervaart iets te verlichten. Er kan gekeken worden naar waar eventueel zorg overgenomen kan worden of op wat voor manieren de mantelzorg die mevrouw draagt verlicht kan worden.</w:t>
      </w:r>
    </w:p>
    <w:p w:rsidR="3BC0EEC3" w:rsidRDefault="3BC0EEC3" w14:paraId="44D86BC5" w14:textId="407469E9">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Uit de casus blijkt echter wel dat mevrouw het erg belangrijk vind om dagelijks bij haar man op bezoek te gaan, voornamelijk omdat zij bang is dat meneer Visser niet meer de juiste zorg zal krijgen en geen interactie met naasten zal ervaren. Het kan dus van belang zijn mevrouw ervan te overtuigen dat meneer in goede handen terecht komt, mocht zij niet meer in staat zijn hem dagelijks te bezoeken.</w:t>
      </w:r>
    </w:p>
    <w:p w:rsidR="3BC0EEC3" w:rsidP="3BC0EEC3" w:rsidRDefault="3BC0EEC3" w14:paraId="29365A61" w14:textId="67C82BC5">
      <w:pPr>
        <w:pStyle w:val="Heading3"/>
        <w:rPr>
          <w:rFonts w:ascii="Arial" w:hAnsi="Arial" w:eastAsia="Arial" w:cs="Arial"/>
          <w:b w:val="0"/>
          <w:bCs w:val="0"/>
          <w:i w:val="0"/>
          <w:iCs w:val="0"/>
          <w:strike w:val="0"/>
          <w:dstrike w:val="0"/>
          <w:noProof w:val="0"/>
          <w:color w:val="434343"/>
          <w:sz w:val="28"/>
          <w:szCs w:val="28"/>
          <w:u w:val="none"/>
          <w:lang w:val="nl-NL"/>
        </w:rPr>
      </w:pPr>
      <w:bookmarkStart w:name="_Toc435824255" w:id="319086448"/>
      <w:r w:rsidRPr="3BC0EEC3" w:rsidR="3BC0EEC3">
        <w:rPr>
          <w:rFonts w:ascii="Arial" w:hAnsi="Arial" w:eastAsia="Arial" w:cs="Arial"/>
          <w:b w:val="0"/>
          <w:bCs w:val="0"/>
          <w:i w:val="0"/>
          <w:iCs w:val="0"/>
          <w:strike w:val="0"/>
          <w:dstrike w:val="0"/>
          <w:noProof w:val="0"/>
          <w:color w:val="434343"/>
          <w:sz w:val="28"/>
          <w:szCs w:val="28"/>
          <w:u w:val="none"/>
          <w:lang w:val="nl-NL"/>
        </w:rPr>
        <w:t>Wet langdurige zorg (</w:t>
      </w:r>
      <w:proofErr w:type="spellStart"/>
      <w:r w:rsidRPr="3BC0EEC3" w:rsidR="3BC0EEC3">
        <w:rPr>
          <w:rFonts w:ascii="Arial" w:hAnsi="Arial" w:eastAsia="Arial" w:cs="Arial"/>
          <w:b w:val="0"/>
          <w:bCs w:val="0"/>
          <w:i w:val="0"/>
          <w:iCs w:val="0"/>
          <w:strike w:val="0"/>
          <w:dstrike w:val="0"/>
          <w:noProof w:val="0"/>
          <w:color w:val="434343"/>
          <w:sz w:val="28"/>
          <w:szCs w:val="28"/>
          <w:u w:val="none"/>
          <w:lang w:val="nl-NL"/>
        </w:rPr>
        <w:t>Wlz</w:t>
      </w:r>
      <w:proofErr w:type="spellEnd"/>
      <w:r w:rsidRPr="3BC0EEC3" w:rsidR="3BC0EEC3">
        <w:rPr>
          <w:rFonts w:ascii="Arial" w:hAnsi="Arial" w:eastAsia="Arial" w:cs="Arial"/>
          <w:b w:val="0"/>
          <w:bCs w:val="0"/>
          <w:i w:val="0"/>
          <w:iCs w:val="0"/>
          <w:strike w:val="0"/>
          <w:dstrike w:val="0"/>
          <w:noProof w:val="0"/>
          <w:color w:val="434343"/>
          <w:sz w:val="28"/>
          <w:szCs w:val="28"/>
          <w:u w:val="none"/>
          <w:lang w:val="nl-NL"/>
        </w:rPr>
        <w:t>)</w:t>
      </w:r>
      <w:bookmarkEnd w:id="319086448"/>
    </w:p>
    <w:p w:rsidR="3BC0EEC3" w:rsidRDefault="3BC0EEC3" w14:paraId="1F9BCAA1" w14:textId="6F2302B8">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Met oog op de mantelzorg lijkt de Wet Langdurige Zorg in principe geen spanningsvelden te creëren. Waar mevrouw Visser vooral belang bij kan hebben met deze wet, naast dat meneer uiteraard bij de juiste instelling terecht komt, is dat de zorgaanbieder verplicht is een zorgplan op te stellen. Dit zorgplan wordt opgesteld samen met de zorgvrager, maar ook met de mantelzorger. Het komt er eigenlijk op neer dat deze wet mevrouw Visser inzicht kan geven in de zorg die haar man krijgt en wat haar rol is hier binnen. Dit kan mogelijk de zorgen weg nemen die zij heeft over het feit dat zij mogelijk niet meer dagelijks bij haar man op bezoek kan.</w:t>
      </w:r>
    </w:p>
    <w:p w:rsidR="3BC0EEC3" w:rsidP="3BC0EEC3" w:rsidRDefault="3BC0EEC3" w14:paraId="16CC0BDC" w14:textId="5F37E05A">
      <w:pPr>
        <w:pStyle w:val="Normal"/>
        <w:rPr>
          <w:rStyle w:val="Heading1Char"/>
        </w:rPr>
      </w:pPr>
      <w:bookmarkStart w:name="_Toc1980953337" w:id="1916471854"/>
      <w:r w:rsidRPr="3BC0EEC3" w:rsidR="3BC0EEC3">
        <w:rPr>
          <w:rStyle w:val="Heading1Char"/>
        </w:rPr>
        <w:t>Beoordeling toets 2</w:t>
      </w:r>
      <w:bookmarkEnd w:id="1916471854"/>
    </w:p>
    <w:tbl>
      <w:tblPr>
        <w:tblStyle w:val="TableGrid"/>
        <w:tblW w:w="0" w:type="auto"/>
        <w:tblLayout w:type="fixed"/>
        <w:tblLook w:val="0000" w:firstRow="0" w:lastRow="0" w:firstColumn="0" w:lastColumn="0" w:noHBand="0" w:noVBand="0"/>
      </w:tblPr>
      <w:tblGrid>
        <w:gridCol w:w="2120"/>
        <w:gridCol w:w="6895"/>
      </w:tblGrid>
      <w:tr w:rsidR="3BC0EEC3" w:rsidTr="3BC0EEC3" w14:paraId="7496B4D2">
        <w:trPr>
          <w:trHeight w:val="690"/>
        </w:trPr>
        <w:tc>
          <w:tcPr>
            <w:tcW w:w="2120" w:type="dxa"/>
            <w:tcBorders>
              <w:top w:val="nil"/>
              <w:left w:val="nil"/>
              <w:bottom w:val="single" w:sz="6"/>
              <w:right w:val="nil"/>
            </w:tcBorders>
            <w:shd w:val="clear" w:color="auto" w:fill="FFFFFF" w:themeFill="background1"/>
            <w:tcMar/>
            <w:vAlign w:val="top"/>
          </w:tcPr>
          <w:p w:rsidR="3BC0EEC3" w:rsidP="3BC0EEC3" w:rsidRDefault="3BC0EEC3" w14:paraId="32439A7F" w14:textId="7DB6D20D">
            <w:pPr>
              <w:tabs>
                <w:tab w:val="center" w:leader="none" w:pos="2832"/>
                <w:tab w:val="center" w:leader="none" w:pos="3540"/>
                <w:tab w:val="center" w:leader="none" w:pos="4249"/>
                <w:tab w:val="center" w:leader="none" w:pos="4957"/>
                <w:tab w:val="center" w:leader="none" w:pos="5665"/>
                <w:tab w:val="center" w:leader="none" w:pos="6373"/>
                <w:tab w:val="center" w:leader="none" w:pos="7081"/>
                <w:tab w:val="center" w:leader="none" w:pos="7789"/>
                <w:tab w:val="center" w:leader="none" w:pos="8497"/>
                <w:tab w:val="center" w:leader="none" w:pos="9205"/>
                <w:tab w:val="center" w:leader="none" w:pos="9913"/>
                <w:tab w:val="center" w:leader="none" w:pos="10621"/>
                <w:tab w:val="right" w:leader="none" w:pos="14011"/>
              </w:tabs>
              <w:spacing w:line="259" w:lineRule="auto"/>
              <w:rPr>
                <w:rFonts w:ascii="Calibri" w:hAnsi="Calibri" w:eastAsia="Calibri" w:cs="Calibri"/>
                <w:b w:val="0"/>
                <w:bCs w:val="0"/>
                <w:i w:val="0"/>
                <w:iCs w:val="0"/>
                <w:color w:val="000000" w:themeColor="text1" w:themeTint="FF" w:themeShade="FF"/>
                <w:sz w:val="24"/>
                <w:szCs w:val="24"/>
              </w:rPr>
            </w:pPr>
            <w:r w:rsidR="3BC0EEC3">
              <w:drawing>
                <wp:inline wp14:editId="36817D09" wp14:anchorId="5A1B5E0A">
                  <wp:extent cx="942975" cy="942975"/>
                  <wp:effectExtent l="0" t="0" r="0" b="0"/>
                  <wp:docPr id="2088723476" name="" descr="Logo NHL Stenden aangepast 2 - Work in Progress" title=""/>
                  <wp:cNvGraphicFramePr>
                    <a:graphicFrameLocks noChangeAspect="1"/>
                  </wp:cNvGraphicFramePr>
                  <a:graphic>
                    <a:graphicData uri="http://schemas.openxmlformats.org/drawingml/2006/picture">
                      <pic:pic>
                        <pic:nvPicPr>
                          <pic:cNvPr id="0" name=""/>
                          <pic:cNvPicPr/>
                        </pic:nvPicPr>
                        <pic:blipFill>
                          <a:blip r:embed="R47f05ae82e254052">
                            <a:extLst>
                              <a:ext xmlns:a="http://schemas.openxmlformats.org/drawingml/2006/main" uri="{28A0092B-C50C-407E-A947-70E740481C1C}">
                                <a14:useLocalDpi val="0"/>
                              </a:ext>
                            </a:extLst>
                          </a:blip>
                          <a:stretch>
                            <a:fillRect/>
                          </a:stretch>
                        </pic:blipFill>
                        <pic:spPr>
                          <a:xfrm>
                            <a:off x="0" y="0"/>
                            <a:ext cx="942975" cy="942975"/>
                          </a:xfrm>
                          <a:prstGeom prst="rect">
                            <a:avLst/>
                          </a:prstGeom>
                        </pic:spPr>
                      </pic:pic>
                    </a:graphicData>
                  </a:graphic>
                </wp:inline>
              </w:drawing>
            </w:r>
          </w:p>
        </w:tc>
        <w:tc>
          <w:tcPr>
            <w:tcW w:w="6895" w:type="dxa"/>
            <w:tcBorders>
              <w:top w:val="nil"/>
              <w:left w:val="nil"/>
              <w:bottom w:val="single" w:sz="6"/>
              <w:right w:val="nil"/>
            </w:tcBorders>
            <w:shd w:val="clear" w:color="auto" w:fill="FFFFFF" w:themeFill="background1"/>
            <w:tcMar/>
            <w:vAlign w:val="top"/>
          </w:tcPr>
          <w:p w:rsidR="3BC0EEC3" w:rsidP="3BC0EEC3" w:rsidRDefault="3BC0EEC3" w14:paraId="4C40167F" w14:textId="0E1C59F9">
            <w:pPr>
              <w:tabs>
                <w:tab w:val="center" w:leader="none" w:pos="2832"/>
                <w:tab w:val="center" w:leader="none" w:pos="3540"/>
                <w:tab w:val="center" w:leader="none" w:pos="4249"/>
                <w:tab w:val="center" w:leader="none" w:pos="4957"/>
                <w:tab w:val="center" w:leader="none" w:pos="5665"/>
                <w:tab w:val="center" w:leader="none" w:pos="6373"/>
                <w:tab w:val="center" w:leader="none" w:pos="7081"/>
                <w:tab w:val="center" w:leader="none" w:pos="7789"/>
                <w:tab w:val="center" w:leader="none" w:pos="8497"/>
                <w:tab w:val="center" w:leader="none" w:pos="9205"/>
                <w:tab w:val="center" w:leader="none" w:pos="9913"/>
                <w:tab w:val="center" w:leader="none" w:pos="10621"/>
                <w:tab w:val="right" w:leader="none" w:pos="14011"/>
              </w:tabs>
              <w:spacing w:line="259" w:lineRule="auto"/>
              <w:rPr>
                <w:rFonts w:ascii="Calibri" w:hAnsi="Calibri" w:eastAsia="Calibri" w:cs="Calibri"/>
                <w:b w:val="0"/>
                <w:bCs w:val="0"/>
                <w:i w:val="0"/>
                <w:iCs w:val="0"/>
                <w:color w:val="44546A" w:themeColor="text2" w:themeTint="FF" w:themeShade="FF"/>
                <w:sz w:val="24"/>
                <w:szCs w:val="24"/>
              </w:rPr>
            </w:pPr>
            <w:r w:rsidRPr="3BC0EEC3" w:rsidR="3BC0EEC3">
              <w:rPr>
                <w:rFonts w:ascii="Calibri" w:hAnsi="Calibri" w:eastAsia="Calibri" w:cs="Calibri"/>
                <w:b w:val="1"/>
                <w:bCs w:val="1"/>
                <w:i w:val="0"/>
                <w:iCs w:val="0"/>
                <w:color w:val="44546A" w:themeColor="text2" w:themeTint="FF" w:themeShade="FF"/>
                <w:sz w:val="24"/>
                <w:szCs w:val="24"/>
                <w:lang w:val="nl-NL"/>
              </w:rPr>
              <w:t>Toets eenheid Propedeuse</w:t>
            </w:r>
          </w:p>
          <w:p w:rsidR="3BC0EEC3" w:rsidP="3BC0EEC3" w:rsidRDefault="3BC0EEC3" w14:paraId="4664FAF1" w14:textId="547D91D0">
            <w:pPr>
              <w:tabs>
                <w:tab w:val="center" w:leader="none" w:pos="2832"/>
                <w:tab w:val="center" w:leader="none" w:pos="3540"/>
                <w:tab w:val="center" w:leader="none" w:pos="4249"/>
                <w:tab w:val="center" w:leader="none" w:pos="4957"/>
                <w:tab w:val="center" w:leader="none" w:pos="5665"/>
                <w:tab w:val="center" w:leader="none" w:pos="6373"/>
                <w:tab w:val="center" w:leader="none" w:pos="7081"/>
                <w:tab w:val="center" w:leader="none" w:pos="7789"/>
                <w:tab w:val="center" w:leader="none" w:pos="8497"/>
                <w:tab w:val="center" w:leader="none" w:pos="9205"/>
                <w:tab w:val="center" w:leader="none" w:pos="9913"/>
                <w:tab w:val="center" w:leader="none" w:pos="10621"/>
                <w:tab w:val="right" w:leader="none" w:pos="14011"/>
              </w:tabs>
              <w:spacing w:line="259" w:lineRule="auto"/>
              <w:rPr>
                <w:rFonts w:ascii="Calibri" w:hAnsi="Calibri" w:eastAsia="Calibri" w:cs="Calibri"/>
                <w:b w:val="0"/>
                <w:bCs w:val="0"/>
                <w:i w:val="0"/>
                <w:iCs w:val="0"/>
                <w:color w:val="44546A" w:themeColor="text2" w:themeTint="FF" w:themeShade="FF"/>
                <w:sz w:val="24"/>
                <w:szCs w:val="24"/>
              </w:rPr>
            </w:pPr>
            <w:r w:rsidRPr="3BC0EEC3" w:rsidR="3BC0EEC3">
              <w:rPr>
                <w:rFonts w:ascii="Calibri" w:hAnsi="Calibri" w:eastAsia="Calibri" w:cs="Calibri"/>
                <w:b w:val="1"/>
                <w:bCs w:val="1"/>
                <w:i w:val="0"/>
                <w:iCs w:val="0"/>
                <w:color w:val="44546A" w:themeColor="text2" w:themeTint="FF" w:themeShade="FF"/>
                <w:sz w:val="24"/>
                <w:szCs w:val="24"/>
                <w:lang w:val="nl-NL"/>
              </w:rPr>
              <w:t>Studiejaar 2021-2022</w:t>
            </w:r>
            <w:r>
              <w:br/>
            </w:r>
            <w:r>
              <w:br/>
            </w:r>
            <w:r w:rsidRPr="3BC0EEC3" w:rsidR="3BC0EEC3">
              <w:rPr>
                <w:rFonts w:ascii="Calibri" w:hAnsi="Calibri" w:eastAsia="Calibri" w:cs="Calibri"/>
                <w:b w:val="1"/>
                <w:bCs w:val="1"/>
                <w:i w:val="0"/>
                <w:iCs w:val="0"/>
                <w:color w:val="44546A" w:themeColor="text2" w:themeTint="FF" w:themeShade="FF"/>
                <w:sz w:val="24"/>
                <w:szCs w:val="24"/>
                <w:lang w:val="nl-NL"/>
              </w:rPr>
              <w:t>Leeruitkomst 2.1 Oriëntatie op het verpleegkundig leiderschap</w:t>
            </w:r>
          </w:p>
          <w:p w:rsidR="3BC0EEC3" w:rsidP="3BC0EEC3" w:rsidRDefault="3BC0EEC3" w14:paraId="5A9FE46B" w14:textId="337407B6">
            <w:pPr>
              <w:tabs>
                <w:tab w:val="center" w:leader="none" w:pos="2832"/>
                <w:tab w:val="center" w:leader="none" w:pos="3540"/>
                <w:tab w:val="center" w:leader="none" w:pos="4249"/>
                <w:tab w:val="center" w:leader="none" w:pos="4957"/>
                <w:tab w:val="center" w:leader="none" w:pos="5665"/>
                <w:tab w:val="center" w:leader="none" w:pos="6373"/>
                <w:tab w:val="center" w:leader="none" w:pos="7081"/>
                <w:tab w:val="center" w:leader="none" w:pos="7789"/>
                <w:tab w:val="center" w:leader="none" w:pos="8497"/>
                <w:tab w:val="center" w:leader="none" w:pos="9205"/>
                <w:tab w:val="center" w:leader="none" w:pos="9913"/>
                <w:tab w:val="center" w:leader="none" w:pos="10621"/>
                <w:tab w:val="right" w:leader="none" w:pos="14011"/>
              </w:tabs>
              <w:spacing w:line="259" w:lineRule="auto"/>
              <w:rPr>
                <w:rFonts w:ascii="Calibri" w:hAnsi="Calibri" w:eastAsia="Calibri" w:cs="Calibri"/>
                <w:b w:val="0"/>
                <w:bCs w:val="0"/>
                <w:i w:val="0"/>
                <w:iCs w:val="0"/>
                <w:color w:val="44546A" w:themeColor="text2" w:themeTint="FF" w:themeShade="FF"/>
                <w:sz w:val="24"/>
                <w:szCs w:val="24"/>
              </w:rPr>
            </w:pPr>
            <w:r w:rsidRPr="3BC0EEC3" w:rsidR="3BC0EEC3">
              <w:rPr>
                <w:rFonts w:ascii="Calibri" w:hAnsi="Calibri" w:eastAsia="Calibri" w:cs="Calibri"/>
                <w:b w:val="1"/>
                <w:bCs w:val="1"/>
                <w:i w:val="0"/>
                <w:iCs w:val="0"/>
                <w:color w:val="44546A" w:themeColor="text2" w:themeTint="FF" w:themeShade="FF"/>
                <w:sz w:val="24"/>
                <w:szCs w:val="24"/>
                <w:lang w:val="nl-NL"/>
              </w:rPr>
              <w:t>Formatief toetsmoment T3</w:t>
            </w:r>
          </w:p>
          <w:p w:rsidR="3BC0EEC3" w:rsidP="3BC0EEC3" w:rsidRDefault="3BC0EEC3" w14:paraId="7B6556F8" w14:textId="7B3DC0BD">
            <w:pPr>
              <w:tabs>
                <w:tab w:val="center" w:leader="none" w:pos="2832"/>
                <w:tab w:val="center" w:leader="none" w:pos="3540"/>
                <w:tab w:val="center" w:leader="none" w:pos="4249"/>
                <w:tab w:val="center" w:leader="none" w:pos="4957"/>
                <w:tab w:val="center" w:leader="none" w:pos="5665"/>
                <w:tab w:val="center" w:leader="none" w:pos="6373"/>
                <w:tab w:val="center" w:leader="none" w:pos="7081"/>
                <w:tab w:val="center" w:leader="none" w:pos="7789"/>
                <w:tab w:val="center" w:leader="none" w:pos="8497"/>
                <w:tab w:val="center" w:leader="none" w:pos="9205"/>
                <w:tab w:val="center" w:leader="none" w:pos="9913"/>
                <w:tab w:val="center" w:leader="none" w:pos="10621"/>
                <w:tab w:val="right" w:leader="none" w:pos="14011"/>
              </w:tabs>
              <w:spacing w:line="259" w:lineRule="auto"/>
              <w:rPr>
                <w:rFonts w:ascii="Calibri" w:hAnsi="Calibri" w:eastAsia="Calibri" w:cs="Calibri"/>
                <w:b w:val="0"/>
                <w:bCs w:val="0"/>
                <w:i w:val="0"/>
                <w:iCs w:val="0"/>
                <w:color w:val="000000" w:themeColor="text1" w:themeTint="FF" w:themeShade="FF"/>
                <w:sz w:val="24"/>
                <w:szCs w:val="24"/>
              </w:rPr>
            </w:pPr>
          </w:p>
        </w:tc>
      </w:tr>
      <w:tr w:rsidR="3BC0EEC3" w:rsidTr="3BC0EEC3" w14:paraId="387552F9">
        <w:trPr>
          <w:trHeight w:val="450"/>
        </w:trPr>
        <w:tc>
          <w:tcPr>
            <w:tcW w:w="2120" w:type="dxa"/>
            <w:tcBorders>
              <w:top w:val="single" w:sz="6"/>
              <w:left w:val="single" w:sz="6"/>
              <w:bottom w:val="nil"/>
              <w:right w:val="single" w:sz="6"/>
            </w:tcBorders>
            <w:tcMar/>
            <w:vAlign w:val="top"/>
          </w:tcPr>
          <w:p w:rsidR="3BC0EEC3" w:rsidP="3BC0EEC3" w:rsidRDefault="3BC0EEC3" w14:paraId="572FA79A" w14:textId="30271246">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 xml:space="preserve">Naam student (en):  </w:t>
            </w:r>
          </w:p>
        </w:tc>
        <w:tc>
          <w:tcPr>
            <w:tcW w:w="6895" w:type="dxa"/>
            <w:tcBorders>
              <w:top w:val="single" w:sz="6"/>
              <w:left w:val="single" w:sz="6"/>
              <w:bottom w:val="nil"/>
              <w:right w:val="single" w:sz="6"/>
            </w:tcBorders>
            <w:tcMar/>
            <w:vAlign w:val="top"/>
          </w:tcPr>
          <w:p w:rsidR="3BC0EEC3" w:rsidP="3BC0EEC3" w:rsidRDefault="3BC0EEC3" w14:paraId="463FB432" w14:textId="31410C8C">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0"/>
                <w:bCs w:val="0"/>
                <w:i w:val="0"/>
                <w:iCs w:val="0"/>
                <w:color w:val="44546A" w:themeColor="text2" w:themeTint="FF" w:themeShade="FF"/>
                <w:sz w:val="20"/>
                <w:szCs w:val="20"/>
                <w:lang w:val="nl-NL"/>
              </w:rPr>
              <w:t>Julia Damstra, Edo Jan Wieringa</w:t>
            </w:r>
          </w:p>
          <w:p w:rsidR="3BC0EEC3" w:rsidP="3BC0EEC3" w:rsidRDefault="3BC0EEC3" w14:paraId="109E4251" w14:textId="7279E722">
            <w:pPr>
              <w:spacing w:line="259" w:lineRule="auto"/>
              <w:rPr>
                <w:rFonts w:ascii="Calibri" w:hAnsi="Calibri" w:eastAsia="Calibri" w:cs="Calibri"/>
                <w:b w:val="0"/>
                <w:bCs w:val="0"/>
                <w:i w:val="0"/>
                <w:iCs w:val="0"/>
                <w:color w:val="44546A" w:themeColor="text2" w:themeTint="FF" w:themeShade="FF"/>
                <w:sz w:val="20"/>
                <w:szCs w:val="20"/>
              </w:rPr>
            </w:pPr>
          </w:p>
        </w:tc>
      </w:tr>
      <w:tr w:rsidR="3BC0EEC3" w:rsidTr="3BC0EEC3" w14:paraId="0207839E">
        <w:trPr>
          <w:trHeight w:val="450"/>
        </w:trPr>
        <w:tc>
          <w:tcPr>
            <w:tcW w:w="2120" w:type="dxa"/>
            <w:tcBorders>
              <w:top w:val="single" w:sz="6"/>
              <w:left w:val="single" w:sz="6"/>
              <w:bottom w:val="nil"/>
              <w:right w:val="single" w:sz="6"/>
            </w:tcBorders>
            <w:tcMar/>
            <w:vAlign w:val="top"/>
          </w:tcPr>
          <w:p w:rsidR="3BC0EEC3" w:rsidP="3BC0EEC3" w:rsidRDefault="3BC0EEC3" w14:paraId="488C7D79" w14:textId="7302A758">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 xml:space="preserve">Studentnummer: </w:t>
            </w:r>
          </w:p>
        </w:tc>
        <w:tc>
          <w:tcPr>
            <w:tcW w:w="6895" w:type="dxa"/>
            <w:tcBorders>
              <w:top w:val="single" w:sz="6"/>
              <w:left w:val="single" w:sz="6"/>
              <w:bottom w:val="nil"/>
              <w:right w:val="single" w:sz="6"/>
            </w:tcBorders>
            <w:tcMar/>
            <w:vAlign w:val="top"/>
          </w:tcPr>
          <w:p w:rsidR="3BC0EEC3" w:rsidP="3BC0EEC3" w:rsidRDefault="3BC0EEC3" w14:paraId="43979A82" w14:textId="12E31EC8">
            <w:pPr>
              <w:spacing w:line="259" w:lineRule="auto"/>
              <w:rPr>
                <w:rFonts w:ascii="Calibri" w:hAnsi="Calibri" w:eastAsia="Calibri" w:cs="Calibri"/>
                <w:b w:val="0"/>
                <w:bCs w:val="0"/>
                <w:i w:val="0"/>
                <w:iCs w:val="0"/>
                <w:color w:val="44546A" w:themeColor="text2" w:themeTint="FF" w:themeShade="FF"/>
                <w:sz w:val="20"/>
                <w:szCs w:val="20"/>
              </w:rPr>
            </w:pPr>
          </w:p>
        </w:tc>
      </w:tr>
      <w:tr w:rsidR="3BC0EEC3" w:rsidTr="3BC0EEC3" w14:paraId="79BEEB87">
        <w:trPr>
          <w:trHeight w:val="450"/>
        </w:trPr>
        <w:tc>
          <w:tcPr>
            <w:tcW w:w="2120" w:type="dxa"/>
            <w:tcBorders>
              <w:top w:val="single" w:sz="6"/>
              <w:left w:val="single" w:sz="6"/>
              <w:bottom w:val="nil"/>
              <w:right w:val="single" w:sz="6"/>
            </w:tcBorders>
            <w:tcMar/>
            <w:vAlign w:val="top"/>
          </w:tcPr>
          <w:p w:rsidR="3BC0EEC3" w:rsidP="3BC0EEC3" w:rsidRDefault="3BC0EEC3" w14:paraId="583FF72F" w14:textId="377B4CA6">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 xml:space="preserve">Datum toets: </w:t>
            </w:r>
          </w:p>
        </w:tc>
        <w:tc>
          <w:tcPr>
            <w:tcW w:w="6895" w:type="dxa"/>
            <w:tcBorders>
              <w:top w:val="single" w:sz="6"/>
              <w:left w:val="single" w:sz="6"/>
              <w:bottom w:val="nil"/>
              <w:right w:val="single" w:sz="6"/>
            </w:tcBorders>
            <w:tcMar/>
            <w:vAlign w:val="top"/>
          </w:tcPr>
          <w:p w:rsidR="3BC0EEC3" w:rsidP="3BC0EEC3" w:rsidRDefault="3BC0EEC3" w14:paraId="56FB863A" w14:textId="5DE62C25">
            <w:pPr>
              <w:spacing w:line="259" w:lineRule="auto"/>
              <w:rPr>
                <w:rFonts w:ascii="Calibri" w:hAnsi="Calibri" w:eastAsia="Calibri" w:cs="Calibri"/>
                <w:b w:val="0"/>
                <w:bCs w:val="0"/>
                <w:i w:val="0"/>
                <w:iCs w:val="0"/>
                <w:color w:val="44546A" w:themeColor="text2" w:themeTint="FF" w:themeShade="FF"/>
                <w:sz w:val="20"/>
                <w:szCs w:val="20"/>
              </w:rPr>
            </w:pPr>
          </w:p>
        </w:tc>
      </w:tr>
      <w:tr w:rsidR="3BC0EEC3" w:rsidTr="3BC0EEC3" w14:paraId="34C5DA9F">
        <w:trPr>
          <w:trHeight w:val="450"/>
        </w:trPr>
        <w:tc>
          <w:tcPr>
            <w:tcW w:w="2120" w:type="dxa"/>
            <w:tcBorders>
              <w:top w:val="single" w:sz="6"/>
              <w:left w:val="single" w:sz="6"/>
              <w:bottom w:val="nil"/>
              <w:right w:val="single" w:sz="6"/>
            </w:tcBorders>
            <w:tcMar/>
            <w:vAlign w:val="top"/>
          </w:tcPr>
          <w:p w:rsidR="3BC0EEC3" w:rsidP="3BC0EEC3" w:rsidRDefault="3BC0EEC3" w14:paraId="30D85A81" w14:textId="4BE545D5">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 xml:space="preserve">Toetsvorm: </w:t>
            </w:r>
          </w:p>
        </w:tc>
        <w:tc>
          <w:tcPr>
            <w:tcW w:w="6895" w:type="dxa"/>
            <w:tcBorders>
              <w:top w:val="single" w:sz="6"/>
              <w:left w:val="single" w:sz="6"/>
              <w:bottom w:val="nil"/>
              <w:right w:val="single" w:sz="6"/>
            </w:tcBorders>
            <w:tcMar/>
            <w:vAlign w:val="top"/>
          </w:tcPr>
          <w:p w:rsidR="3BC0EEC3" w:rsidP="3BC0EEC3" w:rsidRDefault="3BC0EEC3" w14:paraId="60150CA0" w14:textId="3F035BFF">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IPA (Individueel Portfolio Assessment)</w:t>
            </w:r>
          </w:p>
        </w:tc>
      </w:tr>
      <w:tr w:rsidR="3BC0EEC3" w:rsidTr="3BC0EEC3" w14:paraId="4545EE10">
        <w:trPr>
          <w:trHeight w:val="450"/>
        </w:trPr>
        <w:tc>
          <w:tcPr>
            <w:tcW w:w="2120" w:type="dxa"/>
            <w:tcBorders>
              <w:top w:val="single" w:sz="6"/>
              <w:left w:val="single" w:sz="6"/>
              <w:bottom w:val="nil"/>
              <w:right w:val="single" w:sz="6"/>
            </w:tcBorders>
            <w:tcMar/>
            <w:vAlign w:val="top"/>
          </w:tcPr>
          <w:p w:rsidR="3BC0EEC3" w:rsidP="3BC0EEC3" w:rsidRDefault="3BC0EEC3" w14:paraId="2FE3776B" w14:textId="27D1626B">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 xml:space="preserve">Aantal EC’s: </w:t>
            </w:r>
          </w:p>
        </w:tc>
        <w:tc>
          <w:tcPr>
            <w:tcW w:w="6895" w:type="dxa"/>
            <w:tcBorders>
              <w:top w:val="single" w:sz="6"/>
              <w:left w:val="single" w:sz="6"/>
              <w:bottom w:val="nil"/>
              <w:right w:val="single" w:sz="6"/>
            </w:tcBorders>
            <w:tcMar/>
            <w:vAlign w:val="top"/>
          </w:tcPr>
          <w:p w:rsidR="3BC0EEC3" w:rsidP="3BC0EEC3" w:rsidRDefault="3BC0EEC3" w14:paraId="0811E37D" w14:textId="204686B6">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10 EC</w:t>
            </w:r>
          </w:p>
        </w:tc>
      </w:tr>
      <w:tr w:rsidR="3BC0EEC3" w:rsidTr="3BC0EEC3" w14:paraId="3AFC7097">
        <w:trPr>
          <w:trHeight w:val="450"/>
        </w:trPr>
        <w:tc>
          <w:tcPr>
            <w:tcW w:w="2120" w:type="dxa"/>
            <w:tcBorders>
              <w:top w:val="single" w:sz="6"/>
              <w:left w:val="single" w:sz="6"/>
              <w:bottom w:val="nil"/>
              <w:right w:val="single" w:sz="6"/>
            </w:tcBorders>
            <w:tcMar/>
            <w:vAlign w:val="top"/>
          </w:tcPr>
          <w:p w:rsidR="3BC0EEC3" w:rsidP="3BC0EEC3" w:rsidRDefault="3BC0EEC3" w14:paraId="55ED4792" w14:textId="419C0077">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 xml:space="preserve">Beoordeling kans 1: </w:t>
            </w:r>
          </w:p>
          <w:p w:rsidR="3BC0EEC3" w:rsidP="3BC0EEC3" w:rsidRDefault="3BC0EEC3" w14:paraId="6C1ED6DF" w14:textId="09C09A2C">
            <w:pPr>
              <w:spacing w:line="259" w:lineRule="auto"/>
              <w:rPr>
                <w:rFonts w:ascii="Calibri" w:hAnsi="Calibri" w:eastAsia="Calibri" w:cs="Calibri"/>
                <w:b w:val="0"/>
                <w:bCs w:val="0"/>
                <w:i w:val="0"/>
                <w:iCs w:val="0"/>
                <w:color w:val="44546A" w:themeColor="text2" w:themeTint="FF" w:themeShade="FF"/>
                <w:sz w:val="20"/>
                <w:szCs w:val="20"/>
              </w:rPr>
            </w:pPr>
          </w:p>
        </w:tc>
        <w:tc>
          <w:tcPr>
            <w:tcW w:w="6895" w:type="dxa"/>
            <w:tcBorders>
              <w:top w:val="single" w:sz="6"/>
              <w:left w:val="single" w:sz="6"/>
              <w:bottom w:val="nil"/>
              <w:right w:val="single" w:sz="6"/>
            </w:tcBorders>
            <w:tcMar/>
            <w:vAlign w:val="top"/>
          </w:tcPr>
          <w:p w:rsidR="3BC0EEC3" w:rsidP="3BC0EEC3" w:rsidRDefault="3BC0EEC3" w14:paraId="1E700065" w14:textId="51F42B7D">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Niet behaald</w:t>
            </w:r>
          </w:p>
        </w:tc>
      </w:tr>
      <w:tr w:rsidR="3BC0EEC3" w:rsidTr="3BC0EEC3" w14:paraId="79B25F0C">
        <w:trPr>
          <w:trHeight w:val="450"/>
        </w:trPr>
        <w:tc>
          <w:tcPr>
            <w:tcW w:w="2120" w:type="dxa"/>
            <w:tcBorders>
              <w:top w:val="single" w:sz="6"/>
              <w:left w:val="single" w:sz="6"/>
              <w:bottom w:val="nil"/>
              <w:right w:val="single" w:sz="6"/>
            </w:tcBorders>
            <w:tcMar/>
            <w:vAlign w:val="top"/>
          </w:tcPr>
          <w:p w:rsidR="3BC0EEC3" w:rsidP="3BC0EEC3" w:rsidRDefault="3BC0EEC3" w14:paraId="492B3354" w14:textId="3E11CF83">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Beoordeling kans 2:</w:t>
            </w:r>
          </w:p>
        </w:tc>
        <w:tc>
          <w:tcPr>
            <w:tcW w:w="6895" w:type="dxa"/>
            <w:tcBorders>
              <w:top w:val="single" w:sz="6"/>
              <w:left w:val="single" w:sz="6"/>
              <w:bottom w:val="nil"/>
              <w:right w:val="single" w:sz="6"/>
            </w:tcBorders>
            <w:tcMar/>
            <w:vAlign w:val="top"/>
          </w:tcPr>
          <w:p w:rsidR="3BC0EEC3" w:rsidP="3BC0EEC3" w:rsidRDefault="3BC0EEC3" w14:paraId="22017CA5" w14:textId="430DABC0">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Behaald/niet behaald</w:t>
            </w:r>
          </w:p>
        </w:tc>
      </w:tr>
      <w:tr w:rsidR="3BC0EEC3" w:rsidTr="3BC0EEC3" w14:paraId="1A364FB3">
        <w:trPr>
          <w:trHeight w:val="450"/>
        </w:trPr>
        <w:tc>
          <w:tcPr>
            <w:tcW w:w="2120" w:type="dxa"/>
            <w:tcBorders>
              <w:top w:val="single" w:sz="6"/>
              <w:left w:val="single" w:sz="6"/>
              <w:bottom w:val="nil"/>
              <w:right w:val="single" w:sz="6"/>
            </w:tcBorders>
            <w:tcMar/>
            <w:vAlign w:val="top"/>
          </w:tcPr>
          <w:p w:rsidR="3BC0EEC3" w:rsidP="3BC0EEC3" w:rsidRDefault="3BC0EEC3" w14:paraId="22498E3F" w14:textId="428E28CC">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 xml:space="preserve">Naam casus: </w:t>
            </w:r>
          </w:p>
        </w:tc>
        <w:tc>
          <w:tcPr>
            <w:tcW w:w="6895" w:type="dxa"/>
            <w:tcBorders>
              <w:top w:val="single" w:sz="6"/>
              <w:left w:val="single" w:sz="6"/>
              <w:bottom w:val="nil"/>
              <w:right w:val="single" w:sz="6"/>
            </w:tcBorders>
            <w:tcMar/>
            <w:vAlign w:val="top"/>
          </w:tcPr>
          <w:p w:rsidR="3BC0EEC3" w:rsidP="3BC0EEC3" w:rsidRDefault="3BC0EEC3" w14:paraId="29BF3EB5" w14:textId="3ADA6634">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Visser</w:t>
            </w:r>
          </w:p>
        </w:tc>
      </w:tr>
      <w:tr w:rsidR="3BC0EEC3" w:rsidTr="3BC0EEC3" w14:paraId="0E1889DC">
        <w:trPr>
          <w:trHeight w:val="450"/>
        </w:trPr>
        <w:tc>
          <w:tcPr>
            <w:tcW w:w="2120" w:type="dxa"/>
            <w:tcBorders>
              <w:top w:val="single" w:sz="6"/>
              <w:left w:val="single" w:sz="6"/>
              <w:bottom w:val="nil"/>
              <w:right w:val="single" w:sz="6"/>
            </w:tcBorders>
            <w:tcMar/>
            <w:vAlign w:val="top"/>
          </w:tcPr>
          <w:p w:rsidR="3BC0EEC3" w:rsidP="3BC0EEC3" w:rsidRDefault="3BC0EEC3" w14:paraId="060A6B10" w14:textId="3264FC46">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 xml:space="preserve">Naam assessor: </w:t>
            </w:r>
          </w:p>
          <w:p w:rsidR="3BC0EEC3" w:rsidP="3BC0EEC3" w:rsidRDefault="3BC0EEC3" w14:paraId="4651C907" w14:textId="4A0E4FF9">
            <w:pPr>
              <w:spacing w:line="259" w:lineRule="auto"/>
              <w:rPr>
                <w:rFonts w:ascii="Calibri" w:hAnsi="Calibri" w:eastAsia="Calibri" w:cs="Calibri"/>
                <w:b w:val="0"/>
                <w:bCs w:val="0"/>
                <w:i w:val="0"/>
                <w:iCs w:val="0"/>
                <w:color w:val="44546A" w:themeColor="text2" w:themeTint="FF" w:themeShade="FF"/>
                <w:sz w:val="20"/>
                <w:szCs w:val="20"/>
              </w:rPr>
            </w:pPr>
          </w:p>
        </w:tc>
        <w:tc>
          <w:tcPr>
            <w:tcW w:w="6895" w:type="dxa"/>
            <w:tcBorders>
              <w:top w:val="single" w:sz="6"/>
              <w:left w:val="single" w:sz="6"/>
              <w:bottom w:val="nil"/>
              <w:right w:val="single" w:sz="6"/>
            </w:tcBorders>
            <w:tcMar/>
            <w:vAlign w:val="top"/>
          </w:tcPr>
          <w:p w:rsidR="3BC0EEC3" w:rsidP="3BC0EEC3" w:rsidRDefault="3BC0EEC3" w14:paraId="7EDEEA4B" w14:textId="6ECB5F86">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 xml:space="preserve">Dirkje den Hartogh </w:t>
            </w:r>
          </w:p>
        </w:tc>
      </w:tr>
      <w:tr w:rsidR="3BC0EEC3" w:rsidTr="3BC0EEC3" w14:paraId="0A2BEB3C">
        <w:trPr>
          <w:trHeight w:val="450"/>
        </w:trPr>
        <w:tc>
          <w:tcPr>
            <w:tcW w:w="2120" w:type="dxa"/>
            <w:tcBorders>
              <w:top w:val="single" w:sz="6"/>
              <w:left w:val="single" w:sz="6"/>
              <w:bottom w:val="nil"/>
              <w:right w:val="single" w:sz="6"/>
            </w:tcBorders>
            <w:tcMar/>
            <w:vAlign w:val="top"/>
          </w:tcPr>
          <w:p w:rsidR="3BC0EEC3" w:rsidP="3BC0EEC3" w:rsidRDefault="3BC0EEC3" w14:paraId="0A5409F2" w14:textId="568EEBF1">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Handtekening assessor:</w:t>
            </w:r>
          </w:p>
        </w:tc>
        <w:tc>
          <w:tcPr>
            <w:tcW w:w="6895" w:type="dxa"/>
            <w:tcBorders>
              <w:top w:val="single" w:sz="6"/>
              <w:left w:val="single" w:sz="6"/>
              <w:bottom w:val="nil"/>
              <w:right w:val="single" w:sz="6"/>
            </w:tcBorders>
            <w:tcMar/>
            <w:vAlign w:val="top"/>
          </w:tcPr>
          <w:p w:rsidR="3BC0EEC3" w:rsidP="3BC0EEC3" w:rsidRDefault="3BC0EEC3" w14:paraId="6DA6243E" w14:textId="05B39CDA">
            <w:pPr>
              <w:spacing w:line="259" w:lineRule="auto"/>
              <w:rPr>
                <w:rFonts w:ascii="Calibri" w:hAnsi="Calibri" w:eastAsia="Calibri" w:cs="Calibri"/>
                <w:b w:val="0"/>
                <w:bCs w:val="0"/>
                <w:i w:val="0"/>
                <w:iCs w:val="0"/>
                <w:color w:val="44546A" w:themeColor="text2" w:themeTint="FF" w:themeShade="FF"/>
                <w:sz w:val="20"/>
                <w:szCs w:val="20"/>
              </w:rPr>
            </w:pPr>
          </w:p>
        </w:tc>
      </w:tr>
      <w:tr w:rsidR="3BC0EEC3" w:rsidTr="3BC0EEC3" w14:paraId="38F42D7A">
        <w:trPr>
          <w:trHeight w:val="855"/>
        </w:trPr>
        <w:tc>
          <w:tcPr>
            <w:tcW w:w="9015"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3BC0EEC3" w:rsidP="3BC0EEC3" w:rsidRDefault="3BC0EEC3" w14:paraId="692D7EF9" w14:textId="1B4E9B56">
            <w:pPr>
              <w:spacing w:line="259" w:lineRule="atLeast"/>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strike w:val="0"/>
                <w:dstrike w:val="0"/>
                <w:color w:val="44546A" w:themeColor="text2" w:themeTint="FF" w:themeShade="FF"/>
                <w:sz w:val="20"/>
                <w:szCs w:val="20"/>
                <w:u w:val="single"/>
                <w:lang w:val="nl-NL"/>
              </w:rPr>
              <w:t>Leeruitkomst:</w:t>
            </w:r>
            <w:r w:rsidRPr="3BC0EEC3" w:rsidR="3BC0EEC3">
              <w:rPr>
                <w:rFonts w:ascii="Calibri" w:hAnsi="Calibri" w:eastAsia="Calibri" w:cs="Calibri"/>
                <w:b w:val="0"/>
                <w:bCs w:val="0"/>
                <w:i w:val="0"/>
                <w:iCs w:val="0"/>
                <w:strike w:val="0"/>
                <w:dstrike w:val="0"/>
                <w:color w:val="44546A" w:themeColor="text2" w:themeTint="FF" w:themeShade="FF"/>
                <w:sz w:val="20"/>
                <w:szCs w:val="20"/>
                <w:u w:val="single"/>
                <w:lang w:val="nl-NL"/>
              </w:rPr>
              <w:t xml:space="preserve"> </w:t>
            </w:r>
          </w:p>
          <w:p w:rsidR="3BC0EEC3" w:rsidP="3BC0EEC3" w:rsidRDefault="3BC0EEC3" w14:paraId="2C3B767F" w14:textId="16BA5461">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0"/>
                <w:bCs w:val="0"/>
                <w:i w:val="0"/>
                <w:iCs w:val="0"/>
                <w:color w:val="44546A" w:themeColor="text2" w:themeTint="FF" w:themeShade="FF"/>
                <w:sz w:val="20"/>
                <w:szCs w:val="20"/>
                <w:lang w:val="nl-NL"/>
              </w:rPr>
              <w:t xml:space="preserve">Je toont aan dat je inzicht hebt in het beroep van de HBO-verpleegkundige. </w:t>
            </w:r>
          </w:p>
          <w:p w:rsidR="3BC0EEC3" w:rsidP="3BC0EEC3" w:rsidRDefault="3BC0EEC3" w14:paraId="04F15B8F" w14:textId="339F0360">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0"/>
                <w:bCs w:val="0"/>
                <w:i w:val="0"/>
                <w:iCs w:val="0"/>
                <w:color w:val="44546A" w:themeColor="text2" w:themeTint="FF" w:themeShade="FF"/>
                <w:sz w:val="20"/>
                <w:szCs w:val="20"/>
                <w:lang w:val="nl-NL"/>
              </w:rPr>
              <w:t>Aan de hand van de drie componenten van verpleegkundig leiderschap leg je bij een casus van een zorgvrager aantoonbaar de relatie met coördinatie van zorg, veiligheid, relevante wet- en regelgeving, de beroepscode, kwaliteit van zorg en de visie op verplegen.</w:t>
            </w:r>
          </w:p>
          <w:p w:rsidR="3BC0EEC3" w:rsidP="3BC0EEC3" w:rsidRDefault="3BC0EEC3" w14:paraId="6179AE4B" w14:textId="323E4FA7">
            <w:pPr>
              <w:spacing w:line="259" w:lineRule="auto"/>
              <w:rPr>
                <w:rFonts w:ascii="Calibri" w:hAnsi="Calibri" w:eastAsia="Calibri" w:cs="Calibri"/>
                <w:b w:val="0"/>
                <w:bCs w:val="0"/>
                <w:i w:val="0"/>
                <w:iCs w:val="0"/>
                <w:color w:val="44546A" w:themeColor="text2" w:themeTint="FF" w:themeShade="FF"/>
                <w:sz w:val="20"/>
                <w:szCs w:val="20"/>
              </w:rPr>
            </w:pPr>
          </w:p>
          <w:p w:rsidR="3BC0EEC3" w:rsidP="3BC0EEC3" w:rsidRDefault="3BC0EEC3" w14:paraId="53EAEB03" w14:textId="7E2AFC41">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0"/>
                <w:bCs w:val="0"/>
                <w:i w:val="0"/>
                <w:iCs w:val="0"/>
                <w:color w:val="44546A" w:themeColor="text2" w:themeTint="FF" w:themeShade="FF"/>
                <w:sz w:val="20"/>
                <w:szCs w:val="20"/>
                <w:lang w:val="nl-NL"/>
              </w:rPr>
              <w:t>Daarnaast maak je inzichtelijk hoe jouw persoonlijke ontwikkeling eruitziet als student verpleegkunde.</w:t>
            </w:r>
          </w:p>
        </w:tc>
      </w:tr>
    </w:tbl>
    <w:p w:rsidR="3BC0EEC3" w:rsidP="3BC0EEC3" w:rsidRDefault="3BC0EEC3" w14:paraId="6A212C4B" w14:textId="43E2DC7E">
      <w:pPr>
        <w:spacing w:after="160" w:line="259" w:lineRule="auto"/>
        <w:rPr>
          <w:rFonts w:ascii="Calibri" w:hAnsi="Calibri" w:eastAsia="Calibri" w:cs="Calibri"/>
          <w:b w:val="0"/>
          <w:bCs w:val="0"/>
          <w:i w:val="0"/>
          <w:iCs w:val="0"/>
          <w:caps w:val="0"/>
          <w:smallCaps w:val="0"/>
          <w:noProof w:val="0"/>
          <w:color w:val="44546A" w:themeColor="text2" w:themeTint="FF" w:themeShade="FF"/>
          <w:sz w:val="24"/>
          <w:szCs w:val="24"/>
          <w:lang w:val="nl-NL"/>
        </w:rPr>
      </w:pPr>
      <w:r>
        <w:br w:type="page"/>
      </w:r>
    </w:p>
    <w:p w:rsidR="3BC0EEC3" w:rsidP="3BC0EEC3" w:rsidRDefault="3BC0EEC3" w14:paraId="2F7B29E0" w14:textId="390091B2">
      <w:pPr>
        <w:spacing w:after="160" w:line="259" w:lineRule="auto"/>
        <w:rPr>
          <w:rFonts w:ascii="Calibri" w:hAnsi="Calibri" w:eastAsia="Calibri" w:cs="Calibri"/>
          <w:b w:val="0"/>
          <w:bCs w:val="0"/>
          <w:i w:val="0"/>
          <w:iCs w:val="0"/>
          <w:caps w:val="0"/>
          <w:smallCaps w:val="0"/>
          <w:noProof w:val="0"/>
          <w:color w:val="44546A" w:themeColor="text2" w:themeTint="FF" w:themeShade="FF"/>
          <w:sz w:val="24"/>
          <w:szCs w:val="24"/>
          <w:lang w:val="nl-NL"/>
        </w:rPr>
      </w:pPr>
      <w:r w:rsidRPr="3BC0EEC3" w:rsidR="3BC0EEC3">
        <w:rPr>
          <w:rFonts w:ascii="Calibri" w:hAnsi="Calibri" w:eastAsia="Calibri" w:cs="Calibri"/>
          <w:b w:val="1"/>
          <w:bCs w:val="1"/>
          <w:i w:val="0"/>
          <w:iCs w:val="0"/>
          <w:caps w:val="0"/>
          <w:smallCaps w:val="0"/>
          <w:noProof w:val="0"/>
          <w:color w:val="44546A" w:themeColor="text2" w:themeTint="FF" w:themeShade="FF"/>
          <w:sz w:val="24"/>
          <w:szCs w:val="24"/>
          <w:lang w:val="nl-NL"/>
        </w:rPr>
        <w:t>Leeruitkomst 2.1 Oriëntatie op het verpleegkundig leiderschap</w:t>
      </w:r>
    </w:p>
    <w:tbl>
      <w:tblPr>
        <w:tblStyle w:val="TableGrid"/>
        <w:tblW w:w="0" w:type="auto"/>
        <w:tblLayout w:type="fixed"/>
        <w:tblLook w:val="0000" w:firstRow="0" w:lastRow="0" w:firstColumn="0" w:lastColumn="0" w:noHBand="0" w:noVBand="0"/>
      </w:tblPr>
      <w:tblGrid>
        <w:gridCol w:w="9015"/>
      </w:tblGrid>
      <w:tr w:rsidR="3BC0EEC3" w:rsidTr="3BC0EEC3" w14:paraId="4168B2CD">
        <w:trPr>
          <w:trHeight w:val="855"/>
        </w:trPr>
        <w:tc>
          <w:tcPr>
            <w:tcW w:w="901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3BC0EEC3" w:rsidP="3BC0EEC3" w:rsidRDefault="3BC0EEC3" w14:paraId="512A16A5" w14:textId="3D359D8E">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strike w:val="0"/>
                <w:dstrike w:val="0"/>
                <w:color w:val="44546A" w:themeColor="text2" w:themeTint="FF" w:themeShade="FF"/>
                <w:sz w:val="20"/>
                <w:szCs w:val="20"/>
                <w:u w:val="single"/>
                <w:lang w:val="nl-NL"/>
              </w:rPr>
              <w:t>Opmerkingen:</w:t>
            </w:r>
          </w:p>
          <w:p w:rsidR="3BC0EEC3" w:rsidP="3BC0EEC3" w:rsidRDefault="3BC0EEC3" w14:paraId="7772BECE" w14:textId="16C8C0C1">
            <w:pPr>
              <w:spacing w:line="259" w:lineRule="auto"/>
              <w:rPr>
                <w:rFonts w:ascii="Calibri" w:hAnsi="Calibri" w:eastAsia="Calibri" w:cs="Calibri"/>
                <w:b w:val="0"/>
                <w:bCs w:val="0"/>
                <w:i w:val="0"/>
                <w:iCs w:val="0"/>
                <w:color w:val="44546A" w:themeColor="text2" w:themeTint="FF" w:themeShade="FF"/>
                <w:sz w:val="20"/>
                <w:szCs w:val="20"/>
              </w:rPr>
            </w:pPr>
          </w:p>
          <w:p w:rsidR="3BC0EEC3" w:rsidP="3BC0EEC3" w:rsidRDefault="3BC0EEC3" w14:paraId="33EDA7E2" w14:textId="14D8DE3E">
            <w:pPr>
              <w:spacing w:line="259" w:lineRule="auto"/>
              <w:rPr>
                <w:rFonts w:ascii="Calibri" w:hAnsi="Calibri" w:eastAsia="Calibri" w:cs="Calibri"/>
                <w:b w:val="0"/>
                <w:bCs w:val="0"/>
                <w:i w:val="0"/>
                <w:iCs w:val="0"/>
                <w:color w:val="44546A" w:themeColor="text2" w:themeTint="FF" w:themeShade="FF"/>
                <w:sz w:val="20"/>
                <w:szCs w:val="20"/>
              </w:rPr>
            </w:pPr>
          </w:p>
          <w:p w:rsidR="3BC0EEC3" w:rsidP="3BC0EEC3" w:rsidRDefault="3BC0EEC3" w14:paraId="05EF9D1F" w14:textId="7D2DF394">
            <w:pPr>
              <w:spacing w:line="259" w:lineRule="auto"/>
              <w:rPr>
                <w:rFonts w:ascii="Calibri" w:hAnsi="Calibri" w:eastAsia="Calibri" w:cs="Calibri"/>
                <w:b w:val="0"/>
                <w:bCs w:val="0"/>
                <w:i w:val="0"/>
                <w:iCs w:val="0"/>
                <w:color w:val="44546A" w:themeColor="text2" w:themeTint="FF" w:themeShade="FF"/>
                <w:sz w:val="20"/>
                <w:szCs w:val="20"/>
              </w:rPr>
            </w:pPr>
          </w:p>
          <w:p w:rsidR="3BC0EEC3" w:rsidP="3BC0EEC3" w:rsidRDefault="3BC0EEC3" w14:paraId="101DF7DF" w14:textId="734295DA">
            <w:pPr>
              <w:spacing w:line="259" w:lineRule="auto"/>
              <w:rPr>
                <w:rFonts w:ascii="Calibri" w:hAnsi="Calibri" w:eastAsia="Calibri" w:cs="Calibri"/>
                <w:b w:val="0"/>
                <w:bCs w:val="0"/>
                <w:i w:val="0"/>
                <w:iCs w:val="0"/>
                <w:color w:val="44546A" w:themeColor="text2" w:themeTint="FF" w:themeShade="FF"/>
                <w:sz w:val="20"/>
                <w:szCs w:val="20"/>
              </w:rPr>
            </w:pPr>
          </w:p>
          <w:p w:rsidR="3BC0EEC3" w:rsidP="3BC0EEC3" w:rsidRDefault="3BC0EEC3" w14:paraId="49BED0A9" w14:textId="33BD4B4A">
            <w:pPr>
              <w:spacing w:line="259" w:lineRule="auto"/>
              <w:rPr>
                <w:rFonts w:ascii="Calibri" w:hAnsi="Calibri" w:eastAsia="Calibri" w:cs="Calibri"/>
                <w:b w:val="0"/>
                <w:bCs w:val="0"/>
                <w:i w:val="0"/>
                <w:iCs w:val="0"/>
                <w:color w:val="44546A" w:themeColor="text2" w:themeTint="FF" w:themeShade="FF"/>
                <w:sz w:val="20"/>
                <w:szCs w:val="20"/>
              </w:rPr>
            </w:pPr>
          </w:p>
          <w:p w:rsidR="3BC0EEC3" w:rsidP="3BC0EEC3" w:rsidRDefault="3BC0EEC3" w14:paraId="3B63A4B8" w14:textId="2858B93C">
            <w:pPr>
              <w:spacing w:line="259" w:lineRule="auto"/>
              <w:rPr>
                <w:rFonts w:ascii="Calibri" w:hAnsi="Calibri" w:eastAsia="Calibri" w:cs="Calibri"/>
                <w:b w:val="0"/>
                <w:bCs w:val="0"/>
                <w:i w:val="0"/>
                <w:iCs w:val="0"/>
                <w:color w:val="44546A" w:themeColor="text2" w:themeTint="FF" w:themeShade="FF"/>
                <w:sz w:val="20"/>
                <w:szCs w:val="20"/>
              </w:rPr>
            </w:pPr>
          </w:p>
        </w:tc>
      </w:tr>
      <w:tr w:rsidR="3BC0EEC3" w:rsidTr="3BC0EEC3" w14:paraId="0E3283ED">
        <w:trPr>
          <w:trHeight w:val="855"/>
        </w:trPr>
        <w:tc>
          <w:tcPr>
            <w:tcW w:w="901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3BC0EEC3" w:rsidP="3BC0EEC3" w:rsidRDefault="3BC0EEC3" w14:paraId="3358AE1B" w14:textId="1FB58FB9">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strike w:val="0"/>
                <w:dstrike w:val="0"/>
                <w:color w:val="44546A" w:themeColor="text2" w:themeTint="FF" w:themeShade="FF"/>
                <w:sz w:val="20"/>
                <w:szCs w:val="20"/>
                <w:u w:val="single"/>
                <w:lang w:val="nl-NL"/>
              </w:rPr>
              <w:t>Toets informatie:</w:t>
            </w:r>
          </w:p>
          <w:p w:rsidR="3BC0EEC3" w:rsidP="3BC0EEC3" w:rsidRDefault="3BC0EEC3" w14:paraId="74E9B451" w14:textId="5036CE52">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0"/>
                <w:bCs w:val="0"/>
                <w:i w:val="0"/>
                <w:iCs w:val="0"/>
                <w:color w:val="44546A" w:themeColor="text2" w:themeTint="FF" w:themeShade="FF"/>
                <w:sz w:val="20"/>
                <w:szCs w:val="20"/>
                <w:lang w:val="nl-NL"/>
              </w:rPr>
              <w:t xml:space="preserve">Tijdens de COL krijg je een toetscasus uitgereikt. Bij deze casus werk je aan de hand van de drie componenten van verpleegkundig leiderschap de thema’s ‘coördinatie van zorg’ en ‘veiligheid’ uit. </w:t>
            </w:r>
          </w:p>
          <w:p w:rsidR="3BC0EEC3" w:rsidP="3BC0EEC3" w:rsidRDefault="3BC0EEC3" w14:paraId="4BB5759C" w14:textId="5528E3EB">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0"/>
                <w:bCs w:val="0"/>
                <w:i w:val="0"/>
                <w:iCs w:val="0"/>
                <w:color w:val="44546A" w:themeColor="text2" w:themeTint="FF" w:themeShade="FF"/>
                <w:sz w:val="20"/>
                <w:szCs w:val="20"/>
                <w:lang w:val="nl-NL"/>
              </w:rPr>
              <w:t>Aan het eind van de COL lever je de uitgewerkte casus in verslagvorm in bij de docent tijdens de COL.</w:t>
            </w:r>
          </w:p>
          <w:p w:rsidR="3BC0EEC3" w:rsidP="3BC0EEC3" w:rsidRDefault="3BC0EEC3" w14:paraId="01DCB6B0" w14:textId="1931DB20">
            <w:pPr>
              <w:spacing w:line="259" w:lineRule="auto"/>
              <w:rPr>
                <w:rFonts w:ascii="Calibri" w:hAnsi="Calibri" w:eastAsia="Calibri" w:cs="Calibri"/>
                <w:b w:val="0"/>
                <w:bCs w:val="0"/>
                <w:i w:val="0"/>
                <w:iCs w:val="0"/>
                <w:color w:val="44546A" w:themeColor="text2" w:themeTint="FF" w:themeShade="FF"/>
                <w:sz w:val="20"/>
                <w:szCs w:val="20"/>
              </w:rPr>
            </w:pPr>
          </w:p>
        </w:tc>
      </w:tr>
      <w:tr w:rsidR="3BC0EEC3" w:rsidTr="3BC0EEC3" w14:paraId="0A56FB8B">
        <w:trPr>
          <w:trHeight w:val="225"/>
        </w:trPr>
        <w:tc>
          <w:tcPr>
            <w:tcW w:w="9015" w:type="dxa"/>
            <w:tcBorders>
              <w:top w:val="single" w:color="000000" w:themeColor="text1" w:sz="6"/>
              <w:left w:val="single" w:color="000000" w:themeColor="text1" w:sz="6"/>
              <w:bottom w:val="single" w:color="000000" w:themeColor="text1" w:sz="6"/>
              <w:right w:val="single" w:color="000000" w:themeColor="text1" w:sz="6"/>
            </w:tcBorders>
            <w:shd w:val="clear" w:color="auto" w:fill="FBE4D5" w:themeFill="accent2" w:themeFillTint="33"/>
            <w:tcMar/>
            <w:vAlign w:val="top"/>
          </w:tcPr>
          <w:p w:rsidR="3BC0EEC3" w:rsidP="3BC0EEC3" w:rsidRDefault="3BC0EEC3" w14:paraId="2C29DD9F" w14:textId="541B95C1">
            <w:pPr>
              <w:spacing w:line="259" w:lineRule="atLeast"/>
              <w:rPr>
                <w:rFonts w:ascii="Calibri" w:hAnsi="Calibri" w:eastAsia="Calibri" w:cs="Calibri"/>
                <w:b w:val="0"/>
                <w:bCs w:val="0"/>
                <w:i w:val="0"/>
                <w:iCs w:val="0"/>
                <w:color w:val="44546A" w:themeColor="text2" w:themeTint="FF" w:themeShade="FF"/>
                <w:sz w:val="20"/>
                <w:szCs w:val="20"/>
              </w:rPr>
            </w:pPr>
          </w:p>
          <w:p w:rsidR="3BC0EEC3" w:rsidP="3BC0EEC3" w:rsidRDefault="3BC0EEC3" w14:paraId="19D79298" w14:textId="79172B61">
            <w:pPr>
              <w:spacing w:line="259" w:lineRule="auto"/>
              <w:rPr>
                <w:rFonts w:ascii="Calibri" w:hAnsi="Calibri" w:eastAsia="Calibri" w:cs="Calibri"/>
                <w:b w:val="0"/>
                <w:bCs w:val="0"/>
                <w:i w:val="0"/>
                <w:iCs w:val="0"/>
                <w:color w:val="44546A" w:themeColor="text2" w:themeTint="FF" w:themeShade="FF"/>
                <w:sz w:val="20"/>
                <w:szCs w:val="20"/>
              </w:rPr>
            </w:pPr>
          </w:p>
        </w:tc>
      </w:tr>
    </w:tbl>
    <w:p w:rsidR="3BC0EEC3" w:rsidP="3BC0EEC3" w:rsidRDefault="3BC0EEC3" w14:paraId="580944DD" w14:textId="3C222403">
      <w:pPr>
        <w:spacing w:after="160" w:line="259" w:lineRule="auto"/>
        <w:ind w:left="-24"/>
        <w:jc w:val="both"/>
        <w:rPr>
          <w:rFonts w:ascii="Calibri" w:hAnsi="Calibri" w:eastAsia="Calibri" w:cs="Calibri"/>
          <w:b w:val="0"/>
          <w:bCs w:val="0"/>
          <w:i w:val="0"/>
          <w:iCs w:val="0"/>
          <w:caps w:val="0"/>
          <w:smallCaps w:val="0"/>
          <w:noProof w:val="0"/>
          <w:color w:val="44546A" w:themeColor="text2" w:themeTint="FF" w:themeShade="FF"/>
          <w:sz w:val="20"/>
          <w:szCs w:val="20"/>
          <w:lang w:val="nl-NL"/>
        </w:rPr>
      </w:pPr>
      <w:r w:rsidRPr="3BC0EEC3" w:rsidR="3BC0EEC3">
        <w:rPr>
          <w:rFonts w:ascii="Calibri" w:hAnsi="Calibri" w:eastAsia="Calibri" w:cs="Calibri"/>
          <w:b w:val="0"/>
          <w:bCs w:val="0"/>
          <w:i w:val="0"/>
          <w:iCs w:val="0"/>
          <w:caps w:val="0"/>
          <w:smallCaps w:val="0"/>
          <w:noProof w:val="0"/>
          <w:color w:val="44546A" w:themeColor="text2" w:themeTint="FF" w:themeShade="FF"/>
          <w:sz w:val="20"/>
          <w:szCs w:val="20"/>
          <w:lang w:val="nl-NL"/>
        </w:rPr>
        <w:t xml:space="preserve"> </w:t>
      </w:r>
    </w:p>
    <w:p w:rsidR="3BC0EEC3" w:rsidP="3BC0EEC3" w:rsidRDefault="3BC0EEC3" w14:paraId="4A788FAC" w14:textId="778A2F24">
      <w:pPr>
        <w:spacing w:after="160" w:line="259" w:lineRule="auto"/>
        <w:rPr>
          <w:rFonts w:ascii="Calibri" w:hAnsi="Calibri" w:eastAsia="Calibri" w:cs="Calibri"/>
          <w:b w:val="0"/>
          <w:bCs w:val="0"/>
          <w:i w:val="0"/>
          <w:iCs w:val="0"/>
          <w:caps w:val="0"/>
          <w:smallCaps w:val="0"/>
          <w:noProof w:val="0"/>
          <w:color w:val="44546A" w:themeColor="text2" w:themeTint="FF" w:themeShade="FF"/>
          <w:sz w:val="22"/>
          <w:szCs w:val="22"/>
          <w:lang w:val="nl-NL"/>
        </w:rPr>
      </w:pPr>
      <w:r w:rsidRPr="3BC0EEC3" w:rsidR="3BC0EEC3">
        <w:rPr>
          <w:rFonts w:ascii="Calibri" w:hAnsi="Calibri" w:eastAsia="Calibri" w:cs="Calibri"/>
          <w:b w:val="1"/>
          <w:bCs w:val="1"/>
          <w:i w:val="1"/>
          <w:iCs w:val="1"/>
          <w:caps w:val="0"/>
          <w:smallCaps w:val="0"/>
          <w:noProof w:val="0"/>
          <w:color w:val="44546A" w:themeColor="text2" w:themeTint="FF" w:themeShade="FF"/>
          <w:sz w:val="22"/>
          <w:szCs w:val="22"/>
          <w:lang w:val="nl-NL"/>
        </w:rPr>
        <w:t xml:space="preserve">Voorwaarden om deze leeruitkomst te kunnen beoordelen </w:t>
      </w:r>
    </w:p>
    <w:tbl>
      <w:tblPr>
        <w:tblStyle w:val="TableGrid"/>
        <w:tblW w:w="0" w:type="auto"/>
        <w:tblLayout w:type="fixed"/>
        <w:tblLook w:val="0000" w:firstRow="0" w:lastRow="0" w:firstColumn="0" w:lastColumn="0" w:noHBand="0" w:noVBand="0"/>
      </w:tblPr>
      <w:tblGrid>
        <w:gridCol w:w="1250"/>
        <w:gridCol w:w="350"/>
        <w:gridCol w:w="350"/>
        <w:gridCol w:w="7064"/>
      </w:tblGrid>
      <w:tr w:rsidR="3BC0EEC3" w:rsidTr="3BC0EEC3" w14:paraId="01EAD42A">
        <w:tc>
          <w:tcPr>
            <w:tcW w:w="1250" w:type="dxa"/>
            <w:tcBorders>
              <w:top w:val="single" w:sz="6"/>
              <w:left w:val="single" w:sz="6"/>
              <w:bottom w:val="single" w:sz="6"/>
              <w:right w:val="single" w:sz="6"/>
            </w:tcBorders>
            <w:shd w:val="clear" w:color="auto" w:fill="D9D9D9" w:themeFill="background1" w:themeFillShade="D9"/>
            <w:tcMar/>
            <w:vAlign w:val="top"/>
          </w:tcPr>
          <w:p w:rsidR="3BC0EEC3" w:rsidP="3BC0EEC3" w:rsidRDefault="3BC0EEC3" w14:paraId="397155F8" w14:textId="5A2FEBC5">
            <w:pPr>
              <w:spacing w:after="38" w:line="271" w:lineRule="auto"/>
              <w:ind w:left="15" w:hanging="10"/>
              <w:rPr>
                <w:rFonts w:ascii="Calibri" w:hAnsi="Calibri" w:eastAsia="Calibri" w:cs="Calibri"/>
                <w:b w:val="0"/>
                <w:bCs w:val="0"/>
                <w:i w:val="0"/>
                <w:iCs w:val="0"/>
                <w:color w:val="44546A" w:themeColor="text2" w:themeTint="FF" w:themeShade="FF"/>
                <w:sz w:val="16"/>
                <w:szCs w:val="16"/>
              </w:rPr>
            </w:pPr>
          </w:p>
        </w:tc>
        <w:tc>
          <w:tcPr>
            <w:tcW w:w="350" w:type="dxa"/>
            <w:tcBorders>
              <w:top w:val="single" w:sz="6"/>
              <w:left w:val="single" w:sz="6"/>
              <w:bottom w:val="single" w:sz="6"/>
              <w:right w:val="single" w:sz="6"/>
            </w:tcBorders>
            <w:shd w:val="clear" w:color="auto" w:fill="D9D9D9" w:themeFill="background1" w:themeFillShade="D9"/>
            <w:tcMar/>
            <w:vAlign w:val="top"/>
          </w:tcPr>
          <w:p w:rsidR="3BC0EEC3" w:rsidP="3BC0EEC3" w:rsidRDefault="3BC0EEC3" w14:paraId="2395A7C6" w14:textId="05B4AA7A">
            <w:pPr>
              <w:spacing w:after="38" w:line="271" w:lineRule="auto"/>
              <w:ind w:left="15" w:hanging="10"/>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1"/>
                <w:bCs w:val="1"/>
                <w:i w:val="0"/>
                <w:iCs w:val="0"/>
                <w:color w:val="44546A" w:themeColor="text2" w:themeTint="FF" w:themeShade="FF"/>
                <w:sz w:val="16"/>
                <w:szCs w:val="16"/>
                <w:lang w:val="nl-NL"/>
              </w:rPr>
              <w:t>ja</w:t>
            </w:r>
          </w:p>
        </w:tc>
        <w:tc>
          <w:tcPr>
            <w:tcW w:w="350" w:type="dxa"/>
            <w:tcBorders>
              <w:top w:val="single" w:sz="6"/>
              <w:left w:val="single" w:sz="6"/>
              <w:bottom w:val="single" w:sz="6"/>
              <w:right w:val="single" w:sz="6"/>
            </w:tcBorders>
            <w:shd w:val="clear" w:color="auto" w:fill="D9D9D9" w:themeFill="background1" w:themeFillShade="D9"/>
            <w:tcMar/>
            <w:vAlign w:val="top"/>
          </w:tcPr>
          <w:p w:rsidR="3BC0EEC3" w:rsidP="3BC0EEC3" w:rsidRDefault="3BC0EEC3" w14:paraId="5CC8A1CB" w14:textId="0519E288">
            <w:pPr>
              <w:spacing w:after="38" w:line="271" w:lineRule="auto"/>
              <w:ind w:left="15" w:hanging="10"/>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1"/>
                <w:bCs w:val="1"/>
                <w:i w:val="0"/>
                <w:iCs w:val="0"/>
                <w:color w:val="44546A" w:themeColor="text2" w:themeTint="FF" w:themeShade="FF"/>
                <w:sz w:val="16"/>
                <w:szCs w:val="16"/>
                <w:lang w:val="nl-NL"/>
              </w:rPr>
              <w:t>nee</w:t>
            </w:r>
          </w:p>
        </w:tc>
        <w:tc>
          <w:tcPr>
            <w:tcW w:w="7064" w:type="dxa"/>
            <w:tcBorders>
              <w:top w:val="single" w:sz="6"/>
              <w:left w:val="single" w:sz="6"/>
              <w:bottom w:val="single" w:sz="6"/>
              <w:right w:val="single" w:sz="6"/>
            </w:tcBorders>
            <w:shd w:val="clear" w:color="auto" w:fill="D9D9D9" w:themeFill="background1" w:themeFillShade="D9"/>
            <w:tcMar/>
            <w:vAlign w:val="top"/>
          </w:tcPr>
          <w:p w:rsidR="3BC0EEC3" w:rsidP="3BC0EEC3" w:rsidRDefault="3BC0EEC3" w14:paraId="0BBDFA16" w14:textId="260EB31E">
            <w:pPr>
              <w:spacing w:after="38" w:line="271" w:lineRule="auto"/>
              <w:ind w:left="15" w:hanging="10"/>
              <w:rPr>
                <w:rFonts w:ascii="Calibri" w:hAnsi="Calibri" w:eastAsia="Calibri" w:cs="Calibri"/>
                <w:b w:val="0"/>
                <w:bCs w:val="0"/>
                <w:i w:val="0"/>
                <w:iCs w:val="0"/>
                <w:color w:val="44546A" w:themeColor="text2" w:themeTint="FF" w:themeShade="FF"/>
                <w:sz w:val="16"/>
                <w:szCs w:val="16"/>
              </w:rPr>
            </w:pPr>
          </w:p>
        </w:tc>
      </w:tr>
      <w:tr w:rsidR="3BC0EEC3" w:rsidTr="3BC0EEC3" w14:paraId="35C3A587">
        <w:tc>
          <w:tcPr>
            <w:tcW w:w="1250" w:type="dxa"/>
            <w:tcBorders>
              <w:top w:val="single" w:sz="6"/>
              <w:left w:val="single" w:sz="6"/>
              <w:bottom w:val="single" w:sz="6"/>
              <w:right w:val="single" w:sz="6"/>
            </w:tcBorders>
            <w:shd w:val="clear" w:color="auto" w:fill="F2F2F2" w:themeFill="background1" w:themeFillShade="F2"/>
            <w:tcMar/>
            <w:vAlign w:val="top"/>
          </w:tcPr>
          <w:p w:rsidR="3BC0EEC3" w:rsidP="3BC0EEC3" w:rsidRDefault="3BC0EEC3" w14:paraId="44ABCCED" w14:textId="66087FFA">
            <w:pPr>
              <w:spacing w:after="38" w:line="271" w:lineRule="auto"/>
              <w:ind w:left="15" w:hanging="10"/>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1"/>
                <w:iCs w:val="1"/>
                <w:color w:val="44546A" w:themeColor="text2" w:themeTint="FF" w:themeShade="FF"/>
                <w:sz w:val="16"/>
                <w:szCs w:val="16"/>
                <w:lang w:val="nl-NL"/>
              </w:rPr>
              <w:t>Volledigheid</w:t>
            </w:r>
          </w:p>
        </w:tc>
        <w:tc>
          <w:tcPr>
            <w:tcW w:w="350" w:type="dxa"/>
            <w:tcBorders>
              <w:top w:val="single" w:sz="6"/>
              <w:left w:val="single" w:sz="6"/>
              <w:bottom w:val="single" w:sz="6"/>
              <w:right w:val="single" w:sz="6"/>
            </w:tcBorders>
            <w:tcMar/>
            <w:vAlign w:val="top"/>
          </w:tcPr>
          <w:p w:rsidR="3BC0EEC3" w:rsidP="3BC0EEC3" w:rsidRDefault="3BC0EEC3" w14:paraId="77B390F8" w14:textId="0BA44993">
            <w:pPr>
              <w:spacing w:after="38" w:line="271" w:lineRule="auto"/>
              <w:ind w:left="15" w:hanging="10"/>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0</w:t>
            </w:r>
          </w:p>
        </w:tc>
        <w:tc>
          <w:tcPr>
            <w:tcW w:w="350" w:type="dxa"/>
            <w:tcBorders>
              <w:top w:val="single" w:sz="6"/>
              <w:left w:val="single" w:sz="6"/>
              <w:bottom w:val="single" w:sz="6"/>
              <w:right w:val="single" w:sz="6"/>
            </w:tcBorders>
            <w:tcMar/>
            <w:vAlign w:val="top"/>
          </w:tcPr>
          <w:p w:rsidR="3BC0EEC3" w:rsidP="3BC0EEC3" w:rsidRDefault="3BC0EEC3" w14:paraId="3F8033A6" w14:textId="1F03B82B">
            <w:pPr>
              <w:spacing w:after="38" w:line="271" w:lineRule="auto"/>
              <w:ind w:left="15" w:hanging="10"/>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0</w:t>
            </w:r>
          </w:p>
        </w:tc>
        <w:tc>
          <w:tcPr>
            <w:tcW w:w="7064" w:type="dxa"/>
            <w:tcBorders>
              <w:top w:val="single" w:sz="6"/>
              <w:left w:val="single" w:sz="6"/>
              <w:bottom w:val="single" w:sz="6"/>
              <w:right w:val="single" w:sz="6"/>
            </w:tcBorders>
            <w:tcMar/>
            <w:vAlign w:val="top"/>
          </w:tcPr>
          <w:p w:rsidR="3BC0EEC3" w:rsidP="3BC0EEC3" w:rsidRDefault="3BC0EEC3" w14:paraId="3F72F67C" w14:textId="57863962">
            <w:pPr>
              <w:spacing w:after="38" w:line="271" w:lineRule="auto"/>
              <w:ind w:left="15" w:hanging="10"/>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 xml:space="preserve">Het in te leveren product is beknopt en compleet en beslaat maximaal 3000 woorden hoofdtekst. </w:t>
            </w:r>
          </w:p>
        </w:tc>
      </w:tr>
    </w:tbl>
    <w:p w:rsidR="3BC0EEC3" w:rsidP="3BC0EEC3" w:rsidRDefault="3BC0EEC3" w14:paraId="75F68D0A" w14:textId="7BB91A92">
      <w:pPr>
        <w:spacing w:after="160" w:line="259" w:lineRule="auto"/>
        <w:rPr>
          <w:rFonts w:ascii="Calibri" w:hAnsi="Calibri" w:eastAsia="Calibri" w:cs="Calibri"/>
          <w:b w:val="0"/>
          <w:bCs w:val="0"/>
          <w:i w:val="0"/>
          <w:iCs w:val="0"/>
          <w:caps w:val="0"/>
          <w:smallCaps w:val="0"/>
          <w:noProof w:val="0"/>
          <w:color w:val="44546A" w:themeColor="text2" w:themeTint="FF" w:themeShade="FF"/>
          <w:sz w:val="20"/>
          <w:szCs w:val="20"/>
          <w:lang w:val="nl-NL"/>
        </w:rPr>
      </w:pPr>
    </w:p>
    <w:tbl>
      <w:tblPr>
        <w:tblStyle w:val="TableGrid"/>
        <w:tblW w:w="0" w:type="auto"/>
        <w:tblLayout w:type="fixed"/>
        <w:tblLook w:val="04A0" w:firstRow="1" w:lastRow="0" w:firstColumn="1" w:lastColumn="0" w:noHBand="0" w:noVBand="1"/>
      </w:tblPr>
      <w:tblGrid>
        <w:gridCol w:w="986"/>
        <w:gridCol w:w="891"/>
        <w:gridCol w:w="1156"/>
        <w:gridCol w:w="1792"/>
        <w:gridCol w:w="1877"/>
        <w:gridCol w:w="1156"/>
        <w:gridCol w:w="1156"/>
      </w:tblGrid>
      <w:tr w:rsidR="3BC0EEC3" w:rsidTr="3BC0EEC3" w14:paraId="230D6A0A">
        <w:tc>
          <w:tcPr>
            <w:tcW w:w="3033" w:type="dxa"/>
            <w:gridSpan w:val="3"/>
            <w:shd w:val="clear" w:color="auto" w:fill="BDD6EE" w:themeFill="accent5" w:themeFillTint="66"/>
            <w:tcMar/>
            <w:vAlign w:val="center"/>
          </w:tcPr>
          <w:p w:rsidR="3BC0EEC3" w:rsidP="3BC0EEC3" w:rsidRDefault="3BC0EEC3" w14:paraId="7AEEC3A0" w14:textId="0CDF0187">
            <w:pPr>
              <w:spacing w:line="259" w:lineRule="auto"/>
              <w:jc w:val="center"/>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Beoordelingsformulier LU 2.1 Oriëntatie verpleegkundig leiderschap gebaseerd op toets matrijs LU2.1</w:t>
            </w:r>
          </w:p>
        </w:tc>
        <w:tc>
          <w:tcPr>
            <w:tcW w:w="3669" w:type="dxa"/>
            <w:gridSpan w:val="2"/>
            <w:shd w:val="clear" w:color="auto" w:fill="E2EFD9" w:themeFill="accent6" w:themeFillTint="33"/>
            <w:tcMar/>
            <w:vAlign w:val="top"/>
          </w:tcPr>
          <w:p w:rsidR="3BC0EEC3" w:rsidP="3BC0EEC3" w:rsidRDefault="3BC0EEC3" w14:paraId="02FE4AC5" w14:textId="129E2E1D">
            <w:pPr>
              <w:spacing w:line="259" w:lineRule="auto"/>
              <w:jc w:val="center"/>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Docent feedback/feedforward</w:t>
            </w:r>
          </w:p>
        </w:tc>
        <w:tc>
          <w:tcPr>
            <w:tcW w:w="2312" w:type="dxa"/>
            <w:gridSpan w:val="2"/>
            <w:shd w:val="clear" w:color="auto" w:fill="FFF2CC" w:themeFill="accent4" w:themeFillTint="33"/>
            <w:tcMar/>
            <w:vAlign w:val="top"/>
          </w:tcPr>
          <w:p w:rsidR="3BC0EEC3" w:rsidP="3BC0EEC3" w:rsidRDefault="3BC0EEC3" w14:paraId="61B9B184" w14:textId="390AA97D">
            <w:pPr>
              <w:spacing w:line="259" w:lineRule="auto"/>
              <w:jc w:val="center"/>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Reactie studenten op feedback</w:t>
            </w:r>
          </w:p>
        </w:tc>
      </w:tr>
      <w:tr w:rsidR="3BC0EEC3" w:rsidTr="3BC0EEC3" w14:paraId="57590C46">
        <w:tc>
          <w:tcPr>
            <w:tcW w:w="986" w:type="dxa"/>
            <w:shd w:val="clear" w:color="auto" w:fill="DEEAF6" w:themeFill="accent5" w:themeFillTint="33"/>
            <w:tcMar/>
            <w:vAlign w:val="bottom"/>
          </w:tcPr>
          <w:p w:rsidR="3BC0EEC3" w:rsidP="3BC0EEC3" w:rsidRDefault="3BC0EEC3" w14:paraId="7654328F" w14:textId="10C5A91E">
            <w:pPr>
              <w:spacing w:line="259" w:lineRule="auto"/>
              <w:rPr>
                <w:rFonts w:ascii="Calibri" w:hAnsi="Calibri" w:eastAsia="Calibri" w:cs="Calibri"/>
                <w:b w:val="0"/>
                <w:bCs w:val="0"/>
                <w:i w:val="0"/>
                <w:iCs w:val="0"/>
                <w:color w:val="44546A" w:themeColor="text2" w:themeTint="FF" w:themeShade="FF"/>
                <w:sz w:val="16"/>
                <w:szCs w:val="16"/>
              </w:rPr>
            </w:pPr>
          </w:p>
          <w:p w:rsidR="3BC0EEC3" w:rsidP="3BC0EEC3" w:rsidRDefault="3BC0EEC3" w14:paraId="63917071" w14:textId="238AC1C4">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1"/>
                <w:bCs w:val="1"/>
                <w:i w:val="0"/>
                <w:iCs w:val="0"/>
                <w:color w:val="44546A" w:themeColor="text2" w:themeTint="FF" w:themeShade="FF"/>
                <w:sz w:val="16"/>
                <w:szCs w:val="16"/>
                <w:lang w:val="nl-NL"/>
              </w:rPr>
              <w:t>Componenten verpleegkundig leiderschap</w:t>
            </w:r>
          </w:p>
        </w:tc>
        <w:tc>
          <w:tcPr>
            <w:tcW w:w="891" w:type="dxa"/>
            <w:shd w:val="clear" w:color="auto" w:fill="DEEAF6" w:themeFill="accent5" w:themeFillTint="33"/>
            <w:tcMar/>
            <w:vAlign w:val="bottom"/>
          </w:tcPr>
          <w:p w:rsidR="3BC0EEC3" w:rsidP="3BC0EEC3" w:rsidRDefault="3BC0EEC3" w14:paraId="0F453321" w14:textId="1C0CF7A9">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1"/>
                <w:bCs w:val="1"/>
                <w:i w:val="0"/>
                <w:iCs w:val="0"/>
                <w:color w:val="44546A" w:themeColor="text2" w:themeTint="FF" w:themeShade="FF"/>
                <w:sz w:val="16"/>
                <w:szCs w:val="16"/>
                <w:lang w:val="nl-NL"/>
              </w:rPr>
              <w:t>Te herkennen</w:t>
            </w:r>
          </w:p>
          <w:p w:rsidR="3BC0EEC3" w:rsidP="3BC0EEC3" w:rsidRDefault="3BC0EEC3" w14:paraId="19FCA3BB" w14:textId="1432559A">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1"/>
                <w:bCs w:val="1"/>
                <w:i w:val="0"/>
                <w:iCs w:val="0"/>
                <w:color w:val="44546A" w:themeColor="text2" w:themeTint="FF" w:themeShade="FF"/>
                <w:sz w:val="16"/>
                <w:szCs w:val="16"/>
                <w:lang w:val="nl-NL"/>
              </w:rPr>
              <w:t>CanMEDs-rol en kernbegrippen</w:t>
            </w:r>
          </w:p>
        </w:tc>
        <w:tc>
          <w:tcPr>
            <w:tcW w:w="1156" w:type="dxa"/>
            <w:shd w:val="clear" w:color="auto" w:fill="DEEAF6" w:themeFill="accent5" w:themeFillTint="33"/>
            <w:tcMar/>
            <w:vAlign w:val="bottom"/>
          </w:tcPr>
          <w:p w:rsidR="3BC0EEC3" w:rsidP="3BC0EEC3" w:rsidRDefault="3BC0EEC3" w14:paraId="31B8476B" w14:textId="2A40F7B2">
            <w:pPr>
              <w:spacing w:line="259" w:lineRule="auto"/>
              <w:rPr>
                <w:rFonts w:ascii="Calibri" w:hAnsi="Calibri" w:eastAsia="Calibri" w:cs="Calibri"/>
                <w:b w:val="0"/>
                <w:bCs w:val="0"/>
                <w:i w:val="0"/>
                <w:iCs w:val="0"/>
                <w:color w:val="44546A" w:themeColor="text2" w:themeTint="FF" w:themeShade="FF"/>
                <w:sz w:val="16"/>
                <w:szCs w:val="16"/>
              </w:rPr>
            </w:pPr>
          </w:p>
        </w:tc>
        <w:tc>
          <w:tcPr>
            <w:tcW w:w="1792" w:type="dxa"/>
            <w:shd w:val="clear" w:color="auto" w:fill="E2EFD9" w:themeFill="accent6" w:themeFillTint="33"/>
            <w:tcMar/>
            <w:vAlign w:val="top"/>
          </w:tcPr>
          <w:p w:rsidR="3BC0EEC3" w:rsidP="3BC0EEC3" w:rsidRDefault="3BC0EEC3" w14:paraId="4E2D8855" w14:textId="4C8B8720">
            <w:pPr>
              <w:spacing w:line="271" w:lineRule="auto"/>
              <w:ind w:left="15" w:hanging="10"/>
              <w:jc w:val="center"/>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Sterke punten</w:t>
            </w:r>
          </w:p>
        </w:tc>
        <w:tc>
          <w:tcPr>
            <w:tcW w:w="1877" w:type="dxa"/>
            <w:shd w:val="clear" w:color="auto" w:fill="E2EFD9" w:themeFill="accent6" w:themeFillTint="33"/>
            <w:tcMar/>
            <w:vAlign w:val="top"/>
          </w:tcPr>
          <w:p w:rsidR="3BC0EEC3" w:rsidP="3BC0EEC3" w:rsidRDefault="3BC0EEC3" w14:paraId="3D6B345C" w14:textId="43819EA9">
            <w:pPr>
              <w:spacing w:line="271" w:lineRule="auto"/>
              <w:ind w:left="15" w:hanging="10"/>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Nog te ontwikkelen punten</w:t>
            </w:r>
          </w:p>
        </w:tc>
        <w:tc>
          <w:tcPr>
            <w:tcW w:w="1156" w:type="dxa"/>
            <w:tcBorders>
              <w:top w:val="single" w:sz="6"/>
              <w:left w:val="single" w:sz="6"/>
              <w:bottom w:val="single" w:sz="6"/>
              <w:right w:val="single" w:sz="6"/>
            </w:tcBorders>
            <w:shd w:val="clear" w:color="auto" w:fill="FFE599" w:themeFill="accent4" w:themeFillTint="66"/>
            <w:tcMar/>
            <w:vAlign w:val="top"/>
          </w:tcPr>
          <w:p w:rsidR="3BC0EEC3" w:rsidP="3BC0EEC3" w:rsidRDefault="3BC0EEC3" w14:paraId="151FC5BF" w14:textId="15630EAF">
            <w:pPr>
              <w:spacing w:line="268" w:lineRule="auto"/>
              <w:ind w:left="15" w:hanging="10"/>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Als groep EENS met het ontwikkelpunt?</w:t>
            </w:r>
          </w:p>
          <w:p w:rsidR="3BC0EEC3" w:rsidP="3BC0EEC3" w:rsidRDefault="3BC0EEC3" w14:paraId="37C2C40A" w14:textId="6567AC1C">
            <w:pPr>
              <w:spacing w:line="271" w:lineRule="auto"/>
              <w:ind w:left="15" w:hanging="10"/>
              <w:jc w:val="center"/>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Ja/ Nee/ Deels (niet allemaal)</w:t>
            </w:r>
          </w:p>
        </w:tc>
        <w:tc>
          <w:tcPr>
            <w:tcW w:w="1156" w:type="dxa"/>
            <w:tcBorders>
              <w:top w:val="single" w:sz="6"/>
              <w:left w:val="single" w:sz="6"/>
              <w:bottom w:val="single" w:sz="6"/>
              <w:right w:val="single" w:sz="6"/>
            </w:tcBorders>
            <w:shd w:val="clear" w:color="auto" w:fill="FFE599" w:themeFill="accent4" w:themeFillTint="66"/>
            <w:tcMar/>
            <w:vAlign w:val="top"/>
          </w:tcPr>
          <w:p w:rsidR="3BC0EEC3" w:rsidP="3BC0EEC3" w:rsidRDefault="3BC0EEC3" w14:paraId="5B294FDA" w14:textId="7A63B10F">
            <w:pPr>
              <w:spacing w:line="268" w:lineRule="auto"/>
              <w:ind w:left="15" w:hanging="10"/>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Heb je uitwerking aangepast?</w:t>
            </w:r>
          </w:p>
          <w:p w:rsidR="3BC0EEC3" w:rsidP="3BC0EEC3" w:rsidRDefault="3BC0EEC3" w14:paraId="5BE4C26F" w14:textId="0F07C5DD">
            <w:pPr>
              <w:spacing w:line="271" w:lineRule="auto"/>
              <w:ind w:left="15" w:hanging="10"/>
              <w:jc w:val="center"/>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Ja/ Nee</w:t>
            </w:r>
          </w:p>
        </w:tc>
      </w:tr>
      <w:tr w:rsidR="3BC0EEC3" w:rsidTr="3BC0EEC3" w14:paraId="424DF46C">
        <w:tc>
          <w:tcPr>
            <w:tcW w:w="986" w:type="dxa"/>
            <w:vMerge w:val="restart"/>
            <w:shd w:val="clear" w:color="auto" w:fill="DEEAF6" w:themeFill="accent5" w:themeFillTint="33"/>
            <w:tcMar/>
            <w:vAlign w:val="top"/>
          </w:tcPr>
          <w:p w:rsidR="3BC0EEC3" w:rsidP="3BC0EEC3" w:rsidRDefault="3BC0EEC3" w14:paraId="1C316865" w14:textId="2142D72C">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1"/>
                <w:bCs w:val="1"/>
                <w:i w:val="0"/>
                <w:iCs w:val="0"/>
                <w:color w:val="44546A" w:themeColor="text2" w:themeTint="FF" w:themeShade="FF"/>
                <w:sz w:val="16"/>
                <w:szCs w:val="16"/>
                <w:lang w:val="nl-NL"/>
              </w:rPr>
              <w:t>Coordinatie van Zorg</w:t>
            </w:r>
          </w:p>
          <w:p w:rsidR="3BC0EEC3" w:rsidP="3BC0EEC3" w:rsidRDefault="3BC0EEC3" w14:paraId="0BFB1F80" w14:textId="2B68DAA0">
            <w:pPr>
              <w:spacing w:line="259" w:lineRule="auto"/>
              <w:rPr>
                <w:rFonts w:ascii="Calibri" w:hAnsi="Calibri" w:eastAsia="Calibri" w:cs="Calibri"/>
                <w:b w:val="0"/>
                <w:bCs w:val="0"/>
                <w:i w:val="0"/>
                <w:iCs w:val="0"/>
                <w:color w:val="44546A" w:themeColor="text2" w:themeTint="FF" w:themeShade="FF"/>
                <w:sz w:val="16"/>
                <w:szCs w:val="16"/>
              </w:rPr>
            </w:pPr>
          </w:p>
        </w:tc>
        <w:tc>
          <w:tcPr>
            <w:tcW w:w="891" w:type="dxa"/>
            <w:tcMar/>
            <w:vAlign w:val="top"/>
          </w:tcPr>
          <w:p w:rsidR="3BC0EEC3" w:rsidP="3BC0EEC3" w:rsidRDefault="3BC0EEC3" w14:paraId="74C91986" w14:textId="482B1B73">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1"/>
                <w:bCs w:val="1"/>
                <w:i w:val="0"/>
                <w:iCs w:val="0"/>
                <w:color w:val="44546A" w:themeColor="text2" w:themeTint="FF" w:themeShade="FF"/>
                <w:sz w:val="16"/>
                <w:szCs w:val="16"/>
                <w:lang w:val="nl-NL"/>
              </w:rPr>
              <w:t>Organisator</w:t>
            </w:r>
          </w:p>
          <w:p w:rsidR="3BC0EEC3" w:rsidP="3BC0EEC3" w:rsidRDefault="3BC0EEC3" w14:paraId="56807765" w14:textId="714A336C">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1"/>
                <w:iCs w:val="1"/>
                <w:color w:val="44546A" w:themeColor="text2" w:themeTint="FF" w:themeShade="FF"/>
                <w:sz w:val="16"/>
                <w:szCs w:val="16"/>
                <w:lang w:val="nl-NL"/>
              </w:rPr>
              <w:t>Verpleegkundig leiderschap</w:t>
            </w:r>
          </w:p>
          <w:p w:rsidR="3BC0EEC3" w:rsidP="3BC0EEC3" w:rsidRDefault="3BC0EEC3" w14:paraId="5D3F306D" w14:textId="1031A833">
            <w:pPr>
              <w:spacing w:line="259" w:lineRule="auto"/>
              <w:rPr>
                <w:rFonts w:ascii="Calibri" w:hAnsi="Calibri" w:eastAsia="Calibri" w:cs="Calibri"/>
                <w:b w:val="0"/>
                <w:bCs w:val="0"/>
                <w:i w:val="0"/>
                <w:iCs w:val="0"/>
                <w:color w:val="44546A" w:themeColor="text2" w:themeTint="FF" w:themeShade="FF"/>
                <w:sz w:val="16"/>
                <w:szCs w:val="16"/>
              </w:rPr>
            </w:pPr>
          </w:p>
          <w:p w:rsidR="3BC0EEC3" w:rsidP="3BC0EEC3" w:rsidRDefault="3BC0EEC3" w14:paraId="593837FF" w14:textId="407874BA">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1"/>
                <w:iCs w:val="1"/>
                <w:color w:val="44546A" w:themeColor="text2" w:themeTint="FF" w:themeShade="FF"/>
                <w:sz w:val="16"/>
                <w:szCs w:val="16"/>
                <w:lang w:val="nl-NL"/>
              </w:rPr>
              <w:t>Verpleegkundig ondernemerschap</w:t>
            </w:r>
          </w:p>
          <w:p w:rsidR="3BC0EEC3" w:rsidP="3BC0EEC3" w:rsidRDefault="3BC0EEC3" w14:paraId="7E50FAB3" w14:textId="49B4F0F7">
            <w:pPr>
              <w:spacing w:line="259" w:lineRule="auto"/>
              <w:rPr>
                <w:rFonts w:ascii="Calibri" w:hAnsi="Calibri" w:eastAsia="Calibri" w:cs="Calibri"/>
                <w:b w:val="0"/>
                <w:bCs w:val="0"/>
                <w:i w:val="0"/>
                <w:iCs w:val="0"/>
                <w:color w:val="44546A" w:themeColor="text2" w:themeTint="FF" w:themeShade="FF"/>
                <w:sz w:val="16"/>
                <w:szCs w:val="16"/>
              </w:rPr>
            </w:pPr>
          </w:p>
          <w:p w:rsidR="3BC0EEC3" w:rsidP="3BC0EEC3" w:rsidRDefault="3BC0EEC3" w14:paraId="323B1068" w14:textId="0C2DE972">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1"/>
                <w:iCs w:val="1"/>
                <w:color w:val="44546A" w:themeColor="text2" w:themeTint="FF" w:themeShade="FF"/>
                <w:sz w:val="16"/>
                <w:szCs w:val="16"/>
                <w:lang w:val="nl-NL"/>
              </w:rPr>
              <w:t>Coördinatie van Zorg</w:t>
            </w:r>
          </w:p>
          <w:p w:rsidR="3BC0EEC3" w:rsidP="3BC0EEC3" w:rsidRDefault="3BC0EEC3" w14:paraId="2205018D" w14:textId="2EFA2834">
            <w:pPr>
              <w:spacing w:line="259" w:lineRule="auto"/>
              <w:rPr>
                <w:rFonts w:ascii="Calibri" w:hAnsi="Calibri" w:eastAsia="Calibri" w:cs="Calibri"/>
                <w:b w:val="0"/>
                <w:bCs w:val="0"/>
                <w:i w:val="0"/>
                <w:iCs w:val="0"/>
                <w:color w:val="44546A" w:themeColor="text2" w:themeTint="FF" w:themeShade="FF"/>
                <w:sz w:val="16"/>
                <w:szCs w:val="16"/>
              </w:rPr>
            </w:pPr>
          </w:p>
          <w:p w:rsidR="3BC0EEC3" w:rsidP="3BC0EEC3" w:rsidRDefault="3BC0EEC3" w14:paraId="363145E1" w14:textId="5027E675">
            <w:pPr>
              <w:spacing w:line="259" w:lineRule="auto"/>
              <w:rPr>
                <w:rFonts w:ascii="Calibri" w:hAnsi="Calibri" w:eastAsia="Calibri" w:cs="Calibri"/>
                <w:b w:val="0"/>
                <w:bCs w:val="0"/>
                <w:i w:val="0"/>
                <w:iCs w:val="0"/>
                <w:color w:val="44546A" w:themeColor="text2" w:themeTint="FF" w:themeShade="FF"/>
                <w:sz w:val="16"/>
                <w:szCs w:val="16"/>
              </w:rPr>
            </w:pPr>
          </w:p>
          <w:p w:rsidR="3BC0EEC3" w:rsidP="3BC0EEC3" w:rsidRDefault="3BC0EEC3" w14:paraId="71E2DA65" w14:textId="7D9C5F6E">
            <w:pPr>
              <w:spacing w:line="259" w:lineRule="auto"/>
              <w:rPr>
                <w:rFonts w:ascii="Calibri" w:hAnsi="Calibri" w:eastAsia="Calibri" w:cs="Calibri"/>
                <w:b w:val="0"/>
                <w:bCs w:val="0"/>
                <w:i w:val="0"/>
                <w:iCs w:val="0"/>
                <w:color w:val="44546A" w:themeColor="text2" w:themeTint="FF" w:themeShade="FF"/>
                <w:sz w:val="16"/>
                <w:szCs w:val="16"/>
              </w:rPr>
            </w:pPr>
          </w:p>
          <w:p w:rsidR="3BC0EEC3" w:rsidP="3BC0EEC3" w:rsidRDefault="3BC0EEC3" w14:paraId="6864DBDB" w14:textId="211D38ED">
            <w:pPr>
              <w:spacing w:line="259" w:lineRule="auto"/>
              <w:rPr>
                <w:rFonts w:ascii="Calibri" w:hAnsi="Calibri" w:eastAsia="Calibri" w:cs="Calibri"/>
                <w:b w:val="0"/>
                <w:bCs w:val="0"/>
                <w:i w:val="0"/>
                <w:iCs w:val="0"/>
                <w:color w:val="44546A" w:themeColor="text2" w:themeTint="FF" w:themeShade="FF"/>
                <w:sz w:val="16"/>
                <w:szCs w:val="16"/>
              </w:rPr>
            </w:pPr>
          </w:p>
          <w:p w:rsidR="3BC0EEC3" w:rsidP="3BC0EEC3" w:rsidRDefault="3BC0EEC3" w14:paraId="76E49C95" w14:textId="76BEB171">
            <w:pPr>
              <w:spacing w:line="259" w:lineRule="auto"/>
              <w:rPr>
                <w:rFonts w:ascii="Calibri" w:hAnsi="Calibri" w:eastAsia="Calibri" w:cs="Calibri"/>
                <w:b w:val="0"/>
                <w:bCs w:val="0"/>
                <w:i w:val="0"/>
                <w:iCs w:val="0"/>
                <w:color w:val="44546A" w:themeColor="text2" w:themeTint="FF" w:themeShade="FF"/>
                <w:sz w:val="16"/>
                <w:szCs w:val="16"/>
              </w:rPr>
            </w:pPr>
          </w:p>
          <w:p w:rsidR="3BC0EEC3" w:rsidP="3BC0EEC3" w:rsidRDefault="3BC0EEC3" w14:paraId="7A230AA6" w14:textId="0B6E7D08">
            <w:pPr>
              <w:spacing w:line="259" w:lineRule="auto"/>
              <w:rPr>
                <w:rFonts w:ascii="Calibri" w:hAnsi="Calibri" w:eastAsia="Calibri" w:cs="Calibri"/>
                <w:b w:val="0"/>
                <w:bCs w:val="0"/>
                <w:i w:val="0"/>
                <w:iCs w:val="0"/>
                <w:color w:val="44546A" w:themeColor="text2" w:themeTint="FF" w:themeShade="FF"/>
                <w:sz w:val="16"/>
                <w:szCs w:val="16"/>
              </w:rPr>
            </w:pPr>
          </w:p>
          <w:p w:rsidR="3BC0EEC3" w:rsidP="3BC0EEC3" w:rsidRDefault="3BC0EEC3" w14:paraId="56C4E41C" w14:textId="6F1612A6">
            <w:pPr>
              <w:spacing w:line="259" w:lineRule="auto"/>
              <w:rPr>
                <w:rFonts w:ascii="Calibri" w:hAnsi="Calibri" w:eastAsia="Calibri" w:cs="Calibri"/>
                <w:b w:val="0"/>
                <w:bCs w:val="0"/>
                <w:i w:val="0"/>
                <w:iCs w:val="0"/>
                <w:color w:val="44546A" w:themeColor="text2" w:themeTint="FF" w:themeShade="FF"/>
                <w:sz w:val="16"/>
                <w:szCs w:val="16"/>
              </w:rPr>
            </w:pPr>
          </w:p>
        </w:tc>
        <w:tc>
          <w:tcPr>
            <w:tcW w:w="1156" w:type="dxa"/>
            <w:tcMar/>
            <w:vAlign w:val="top"/>
          </w:tcPr>
          <w:p w:rsidR="3BC0EEC3" w:rsidP="3BC0EEC3" w:rsidRDefault="3BC0EEC3" w14:paraId="459BA080" w14:textId="1CBE9041">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Beschrijft de taken en verantwoordelijkheden van de verpleegkundige met betrekking tot de casus</w:t>
            </w:r>
            <w:r w:rsidRPr="3BC0EEC3" w:rsidR="3BC0EEC3">
              <w:rPr>
                <w:rFonts w:ascii="Calibri" w:hAnsi="Calibri" w:eastAsia="Calibri" w:cs="Calibri"/>
                <w:b w:val="0"/>
                <w:bCs w:val="0"/>
                <w:i w:val="1"/>
                <w:iCs w:val="1"/>
                <w:color w:val="44546A" w:themeColor="text2" w:themeTint="FF" w:themeShade="FF"/>
                <w:sz w:val="16"/>
                <w:szCs w:val="16"/>
                <w:lang w:val="nl-NL"/>
              </w:rPr>
              <w:t xml:space="preserve">. </w:t>
            </w:r>
          </w:p>
          <w:p w:rsidR="3BC0EEC3" w:rsidP="3BC0EEC3" w:rsidRDefault="3BC0EEC3" w14:paraId="61211E86" w14:textId="08DBAE8A">
            <w:pPr>
              <w:spacing w:line="259" w:lineRule="auto"/>
              <w:rPr>
                <w:rFonts w:ascii="Calibri" w:hAnsi="Calibri" w:eastAsia="Calibri" w:cs="Calibri"/>
                <w:b w:val="0"/>
                <w:bCs w:val="0"/>
                <w:i w:val="0"/>
                <w:iCs w:val="0"/>
                <w:color w:val="44546A" w:themeColor="text2" w:themeTint="FF" w:themeShade="FF"/>
                <w:sz w:val="16"/>
                <w:szCs w:val="16"/>
              </w:rPr>
            </w:pPr>
          </w:p>
        </w:tc>
        <w:tc>
          <w:tcPr>
            <w:tcW w:w="1792" w:type="dxa"/>
            <w:shd w:val="clear" w:color="auto" w:fill="E2EFD9" w:themeFill="accent6" w:themeFillTint="33"/>
            <w:tcMar/>
            <w:vAlign w:val="top"/>
          </w:tcPr>
          <w:p w:rsidR="3BC0EEC3" w:rsidP="3BC0EEC3" w:rsidRDefault="3BC0EEC3" w14:paraId="4418DCA7" w14:textId="50B62404">
            <w:pPr>
              <w:spacing w:line="259" w:lineRule="auto"/>
              <w:rPr>
                <w:rFonts w:ascii="Calibri" w:hAnsi="Calibri" w:eastAsia="Calibri" w:cs="Calibri"/>
                <w:b w:val="0"/>
                <w:bCs w:val="0"/>
                <w:i w:val="0"/>
                <w:iCs w:val="0"/>
                <w:color w:val="44546A" w:themeColor="text2" w:themeTint="FF" w:themeShade="FF"/>
                <w:sz w:val="18"/>
                <w:szCs w:val="18"/>
              </w:rPr>
            </w:pPr>
            <w:r w:rsidRPr="3BC0EEC3" w:rsidR="3BC0EEC3">
              <w:rPr>
                <w:rFonts w:ascii="Calibri" w:hAnsi="Calibri" w:eastAsia="Calibri" w:cs="Calibri"/>
                <w:b w:val="0"/>
                <w:bCs w:val="0"/>
                <w:i w:val="0"/>
                <w:iCs w:val="0"/>
                <w:color w:val="44546A" w:themeColor="text2" w:themeTint="FF" w:themeShade="FF"/>
                <w:sz w:val="18"/>
                <w:szCs w:val="18"/>
                <w:lang w:val="nl-NL"/>
              </w:rPr>
              <w:t xml:space="preserve">De relatie tussen de taken en verantwoordelijkheden + de casus is voldoende aangegeven. </w:t>
            </w:r>
          </w:p>
        </w:tc>
        <w:tc>
          <w:tcPr>
            <w:tcW w:w="1877" w:type="dxa"/>
            <w:shd w:val="clear" w:color="auto" w:fill="E2EFD9" w:themeFill="accent6" w:themeFillTint="33"/>
            <w:tcMar/>
            <w:vAlign w:val="top"/>
          </w:tcPr>
          <w:p w:rsidR="3BC0EEC3" w:rsidP="3BC0EEC3" w:rsidRDefault="3BC0EEC3" w14:paraId="430768AA" w14:textId="57C90411">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0"/>
                <w:bCs w:val="0"/>
                <w:i w:val="0"/>
                <w:iCs w:val="0"/>
                <w:color w:val="44546A" w:themeColor="text2" w:themeTint="FF" w:themeShade="FF"/>
                <w:sz w:val="20"/>
                <w:szCs w:val="20"/>
                <w:lang w:val="nl-NL"/>
              </w:rPr>
              <w:t>Ik mis bronnen, waar hebben jullie de informatie vandaag? Alles is summier beschreven. Gebruik o.a. de BN2020 (tip!)</w:t>
            </w:r>
          </w:p>
        </w:tc>
        <w:tc>
          <w:tcPr>
            <w:tcW w:w="1156" w:type="dxa"/>
            <w:shd w:val="clear" w:color="auto" w:fill="FFF2CC" w:themeFill="accent4" w:themeFillTint="33"/>
            <w:tcMar/>
            <w:vAlign w:val="top"/>
          </w:tcPr>
          <w:p w:rsidR="3BC0EEC3" w:rsidP="3BC0EEC3" w:rsidRDefault="3BC0EEC3" w14:paraId="5842108E" w14:textId="72BFDC1D">
            <w:pPr>
              <w:spacing w:line="271" w:lineRule="auto"/>
              <w:ind w:left="15" w:hanging="10"/>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rPr>
              <w:t>Bronvermelding is niet aanwezig, dat klopt</w:t>
            </w:r>
          </w:p>
        </w:tc>
        <w:tc>
          <w:tcPr>
            <w:tcW w:w="1156" w:type="dxa"/>
            <w:shd w:val="clear" w:color="auto" w:fill="FFF2CC" w:themeFill="accent4" w:themeFillTint="33"/>
            <w:tcMar/>
            <w:vAlign w:val="top"/>
          </w:tcPr>
          <w:p w:rsidR="3BC0EEC3" w:rsidP="3BC0EEC3" w:rsidRDefault="3BC0EEC3" w14:paraId="3E378BB4" w14:textId="4EA7A3B6">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0"/>
                <w:bCs w:val="0"/>
                <w:i w:val="0"/>
                <w:iCs w:val="0"/>
                <w:color w:val="44546A" w:themeColor="text2" w:themeTint="FF" w:themeShade="FF"/>
                <w:sz w:val="20"/>
                <w:szCs w:val="20"/>
              </w:rPr>
              <w:t>nee</w:t>
            </w:r>
          </w:p>
        </w:tc>
      </w:tr>
      <w:tr w:rsidR="3BC0EEC3" w:rsidTr="3BC0EEC3" w14:paraId="24C48964">
        <w:tc>
          <w:tcPr>
            <w:tcW w:w="986" w:type="dxa"/>
            <w:vMerge/>
            <w:tcBorders>
              <w:top w:sz="0"/>
              <w:left w:sz="0"/>
              <w:bottom w:sz="0"/>
              <w:right w:sz="0"/>
            </w:tcBorders>
            <w:tcMar/>
            <w:vAlign w:val="center"/>
          </w:tcPr>
          <w:p w14:paraId="3FC56A74"/>
        </w:tc>
        <w:tc>
          <w:tcPr>
            <w:tcW w:w="891" w:type="dxa"/>
            <w:tcMar/>
            <w:vAlign w:val="top"/>
          </w:tcPr>
          <w:p w:rsidR="3BC0EEC3" w:rsidP="3BC0EEC3" w:rsidRDefault="3BC0EEC3" w14:paraId="68F73122" w14:textId="671E6768">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Zorgverlener</w:t>
            </w:r>
          </w:p>
          <w:p w:rsidR="3BC0EEC3" w:rsidP="3BC0EEC3" w:rsidRDefault="3BC0EEC3" w14:paraId="7F4679E1" w14:textId="51459F09">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1"/>
                <w:iCs w:val="1"/>
                <w:color w:val="44546A" w:themeColor="text2" w:themeTint="FF" w:themeShade="FF"/>
                <w:sz w:val="16"/>
                <w:szCs w:val="16"/>
                <w:lang w:val="nl-NL"/>
              </w:rPr>
              <w:t>Zelfmanagement versterken</w:t>
            </w:r>
          </w:p>
        </w:tc>
        <w:tc>
          <w:tcPr>
            <w:tcW w:w="1156" w:type="dxa"/>
            <w:tcMar/>
            <w:vAlign w:val="top"/>
          </w:tcPr>
          <w:p w:rsidR="3BC0EEC3" w:rsidP="3BC0EEC3" w:rsidRDefault="3BC0EEC3" w14:paraId="424A3F9A" w14:textId="378FFB7A">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Beschrijft het zelfmanagement van de zorgvrager, hun naasten en hun sociale netwerk, met als doel het behouden of verbeteren van het dagelijks functioneren in relatie tot gezondheid, ziekte en kwaliteit van leven.</w:t>
            </w:r>
          </w:p>
        </w:tc>
        <w:tc>
          <w:tcPr>
            <w:tcW w:w="1792" w:type="dxa"/>
            <w:shd w:val="clear" w:color="auto" w:fill="E2EFD9" w:themeFill="accent6" w:themeFillTint="33"/>
            <w:tcMar/>
            <w:vAlign w:val="top"/>
          </w:tcPr>
          <w:p w:rsidR="3BC0EEC3" w:rsidP="3BC0EEC3" w:rsidRDefault="3BC0EEC3" w14:paraId="540CD297" w14:textId="057C2572">
            <w:pPr>
              <w:spacing w:line="259" w:lineRule="auto"/>
              <w:rPr>
                <w:rFonts w:ascii="Calibri" w:hAnsi="Calibri" w:eastAsia="Calibri" w:cs="Calibri"/>
                <w:b w:val="0"/>
                <w:bCs w:val="0"/>
                <w:i w:val="0"/>
                <w:iCs w:val="0"/>
                <w:color w:val="44546A" w:themeColor="text2" w:themeTint="FF" w:themeShade="FF"/>
                <w:sz w:val="18"/>
                <w:szCs w:val="18"/>
              </w:rPr>
            </w:pPr>
          </w:p>
        </w:tc>
        <w:tc>
          <w:tcPr>
            <w:tcW w:w="1877" w:type="dxa"/>
            <w:shd w:val="clear" w:color="auto" w:fill="E2EFD9" w:themeFill="accent6" w:themeFillTint="33"/>
            <w:tcMar/>
            <w:vAlign w:val="top"/>
          </w:tcPr>
          <w:p w:rsidR="3BC0EEC3" w:rsidP="3BC0EEC3" w:rsidRDefault="3BC0EEC3" w14:paraId="17904A4B" w14:textId="4FB2AA8D">
            <w:pPr>
              <w:spacing w:line="259" w:lineRule="auto"/>
              <w:rPr>
                <w:rFonts w:ascii="Calibri" w:hAnsi="Calibri" w:eastAsia="Calibri" w:cs="Calibri"/>
                <w:b w:val="0"/>
                <w:bCs w:val="0"/>
                <w:i w:val="0"/>
                <w:iCs w:val="0"/>
                <w:color w:val="44546A" w:themeColor="text2" w:themeTint="FF" w:themeShade="FF"/>
                <w:sz w:val="18"/>
                <w:szCs w:val="18"/>
              </w:rPr>
            </w:pPr>
            <w:r w:rsidRPr="3BC0EEC3" w:rsidR="3BC0EEC3">
              <w:rPr>
                <w:rFonts w:ascii="Calibri" w:hAnsi="Calibri" w:eastAsia="Calibri" w:cs="Calibri"/>
                <w:b w:val="0"/>
                <w:bCs w:val="0"/>
                <w:i w:val="0"/>
                <w:iCs w:val="0"/>
                <w:color w:val="44546A" w:themeColor="text2" w:themeTint="FF" w:themeShade="FF"/>
                <w:sz w:val="18"/>
                <w:szCs w:val="18"/>
                <w:lang w:val="nl-NL"/>
              </w:rPr>
              <w:t xml:space="preserve">Ik mis het gebruik van geleerde modellen, bijvoorbeeld 5A, semas, zelfredzaamheidsradar etc. </w:t>
            </w:r>
          </w:p>
        </w:tc>
        <w:tc>
          <w:tcPr>
            <w:tcW w:w="1156" w:type="dxa"/>
            <w:shd w:val="clear" w:color="auto" w:fill="FFF2CC" w:themeFill="accent4" w:themeFillTint="33"/>
            <w:tcMar/>
            <w:vAlign w:val="top"/>
          </w:tcPr>
          <w:p w:rsidR="3BC0EEC3" w:rsidP="3BC0EEC3" w:rsidRDefault="3BC0EEC3" w14:paraId="54C88DEC" w14:textId="595E1582">
            <w:pPr>
              <w:spacing w:line="271" w:lineRule="auto"/>
              <w:ind w:left="15" w:hanging="10"/>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rPr>
              <w:t>Dat klopt</w:t>
            </w:r>
          </w:p>
        </w:tc>
        <w:tc>
          <w:tcPr>
            <w:tcW w:w="1156" w:type="dxa"/>
            <w:shd w:val="clear" w:color="auto" w:fill="FFF2CC" w:themeFill="accent4" w:themeFillTint="33"/>
            <w:tcMar/>
            <w:vAlign w:val="top"/>
          </w:tcPr>
          <w:p w:rsidR="3BC0EEC3" w:rsidP="3BC0EEC3" w:rsidRDefault="3BC0EEC3" w14:paraId="76476D9F" w14:textId="6BD39BB0">
            <w:pPr>
              <w:spacing w:line="259" w:lineRule="auto"/>
              <w:rPr>
                <w:rFonts w:ascii="Calibri" w:hAnsi="Calibri" w:eastAsia="Calibri" w:cs="Calibri"/>
                <w:b w:val="0"/>
                <w:bCs w:val="0"/>
                <w:i w:val="0"/>
                <w:iCs w:val="0"/>
                <w:color w:val="44546A" w:themeColor="text2" w:themeTint="FF" w:themeShade="FF"/>
                <w:sz w:val="18"/>
                <w:szCs w:val="18"/>
              </w:rPr>
            </w:pPr>
            <w:r w:rsidRPr="3BC0EEC3" w:rsidR="3BC0EEC3">
              <w:rPr>
                <w:rFonts w:ascii="Calibri" w:hAnsi="Calibri" w:eastAsia="Calibri" w:cs="Calibri"/>
                <w:b w:val="0"/>
                <w:bCs w:val="0"/>
                <w:i w:val="0"/>
                <w:iCs w:val="0"/>
                <w:color w:val="44546A" w:themeColor="text2" w:themeTint="FF" w:themeShade="FF"/>
                <w:sz w:val="18"/>
                <w:szCs w:val="18"/>
              </w:rPr>
              <w:t>nee</w:t>
            </w:r>
          </w:p>
        </w:tc>
      </w:tr>
      <w:tr w:rsidR="3BC0EEC3" w:rsidTr="3BC0EEC3" w14:paraId="77525C23">
        <w:tc>
          <w:tcPr>
            <w:tcW w:w="986" w:type="dxa"/>
            <w:shd w:val="clear" w:color="auto" w:fill="DEEAF6" w:themeFill="accent5" w:themeFillTint="33"/>
            <w:tcMar/>
            <w:vAlign w:val="top"/>
          </w:tcPr>
          <w:p w:rsidR="3BC0EEC3" w:rsidP="3BC0EEC3" w:rsidRDefault="3BC0EEC3" w14:paraId="7266A996" w14:textId="3D3853F5">
            <w:pPr>
              <w:spacing w:line="259" w:lineRule="auto"/>
              <w:rPr>
                <w:rFonts w:ascii="Calibri" w:hAnsi="Calibri" w:eastAsia="Calibri" w:cs="Calibri"/>
                <w:b w:val="0"/>
                <w:bCs w:val="0"/>
                <w:i w:val="0"/>
                <w:iCs w:val="0"/>
                <w:color w:val="44546A" w:themeColor="text2" w:themeTint="FF" w:themeShade="FF"/>
                <w:sz w:val="16"/>
                <w:szCs w:val="16"/>
              </w:rPr>
            </w:pPr>
          </w:p>
        </w:tc>
        <w:tc>
          <w:tcPr>
            <w:tcW w:w="891" w:type="dxa"/>
            <w:tcMar/>
            <w:vAlign w:val="top"/>
          </w:tcPr>
          <w:p w:rsidR="3BC0EEC3" w:rsidP="3BC0EEC3" w:rsidRDefault="3BC0EEC3" w14:paraId="4B280CEB" w14:textId="7B34E7A0">
            <w:pPr>
              <w:spacing w:line="259" w:lineRule="auto"/>
              <w:rPr>
                <w:rFonts w:ascii="Calibri" w:hAnsi="Calibri" w:eastAsia="Calibri" w:cs="Calibri"/>
                <w:b w:val="0"/>
                <w:bCs w:val="0"/>
                <w:i w:val="0"/>
                <w:iCs w:val="0"/>
                <w:color w:val="44546A" w:themeColor="text2" w:themeTint="FF" w:themeShade="FF"/>
                <w:sz w:val="16"/>
                <w:szCs w:val="16"/>
              </w:rPr>
            </w:pPr>
          </w:p>
        </w:tc>
        <w:tc>
          <w:tcPr>
            <w:tcW w:w="1156" w:type="dxa"/>
            <w:shd w:val="clear" w:color="auto" w:fill="FFFFFF" w:themeFill="background1"/>
            <w:tcMar/>
            <w:vAlign w:val="top"/>
          </w:tcPr>
          <w:p w:rsidR="3BC0EEC3" w:rsidP="3BC0EEC3" w:rsidRDefault="3BC0EEC3" w14:paraId="456120FD" w14:textId="585EA145">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Beschrijft hoe de zorg gecoördineerd wordt en passende middelen ingezet worden.</w:t>
            </w:r>
          </w:p>
        </w:tc>
        <w:tc>
          <w:tcPr>
            <w:tcW w:w="1792" w:type="dxa"/>
            <w:shd w:val="clear" w:color="auto" w:fill="E2EFD9" w:themeFill="accent6" w:themeFillTint="33"/>
            <w:tcMar/>
            <w:vAlign w:val="top"/>
          </w:tcPr>
          <w:p w:rsidR="3BC0EEC3" w:rsidP="3BC0EEC3" w:rsidRDefault="3BC0EEC3" w14:paraId="10F9BF22" w14:textId="4026BD19">
            <w:pPr>
              <w:spacing w:line="259" w:lineRule="auto"/>
              <w:rPr>
                <w:rFonts w:ascii="Calibri" w:hAnsi="Calibri" w:eastAsia="Calibri" w:cs="Calibri"/>
                <w:b w:val="0"/>
                <w:bCs w:val="0"/>
                <w:i w:val="0"/>
                <w:iCs w:val="0"/>
                <w:color w:val="44546A" w:themeColor="text2" w:themeTint="FF" w:themeShade="FF"/>
                <w:sz w:val="18"/>
                <w:szCs w:val="18"/>
              </w:rPr>
            </w:pPr>
          </w:p>
        </w:tc>
        <w:tc>
          <w:tcPr>
            <w:tcW w:w="1877" w:type="dxa"/>
            <w:shd w:val="clear" w:color="auto" w:fill="E2EFD9" w:themeFill="accent6" w:themeFillTint="33"/>
            <w:tcMar/>
            <w:vAlign w:val="top"/>
          </w:tcPr>
          <w:p w:rsidR="3BC0EEC3" w:rsidP="3BC0EEC3" w:rsidRDefault="3BC0EEC3" w14:paraId="436CC088" w14:textId="23B98995">
            <w:pPr>
              <w:spacing w:line="259" w:lineRule="auto"/>
              <w:rPr>
                <w:rFonts w:ascii="Calibri" w:hAnsi="Calibri" w:eastAsia="Calibri" w:cs="Calibri"/>
                <w:b w:val="0"/>
                <w:bCs w:val="0"/>
                <w:i w:val="0"/>
                <w:iCs w:val="0"/>
                <w:color w:val="44546A" w:themeColor="text2" w:themeTint="FF" w:themeShade="FF"/>
                <w:sz w:val="18"/>
                <w:szCs w:val="18"/>
              </w:rPr>
            </w:pPr>
            <w:r w:rsidRPr="3BC0EEC3" w:rsidR="3BC0EEC3">
              <w:rPr>
                <w:rFonts w:ascii="Calibri" w:hAnsi="Calibri" w:eastAsia="Calibri" w:cs="Calibri"/>
                <w:b w:val="0"/>
                <w:bCs w:val="0"/>
                <w:i w:val="0"/>
                <w:iCs w:val="0"/>
                <w:color w:val="44546A" w:themeColor="text2" w:themeTint="FF" w:themeShade="FF"/>
                <w:sz w:val="18"/>
                <w:szCs w:val="18"/>
                <w:lang w:val="nl-NL"/>
              </w:rPr>
              <w:t>Dit mis ik. Gebruik voor dit soort verslagen in de toekomst de BN2020 en kijk dan bij kernbegrip coördinatie van zorg welke kennis, vaardigheden en attitude nodig is. Dit kun je dan meenemen in je verslaglegging.</w:t>
            </w:r>
          </w:p>
        </w:tc>
        <w:tc>
          <w:tcPr>
            <w:tcW w:w="1156" w:type="dxa"/>
            <w:shd w:val="clear" w:color="auto" w:fill="FFF2CC" w:themeFill="accent4" w:themeFillTint="33"/>
            <w:tcMar/>
            <w:vAlign w:val="top"/>
          </w:tcPr>
          <w:p w:rsidR="3BC0EEC3" w:rsidP="3BC0EEC3" w:rsidRDefault="3BC0EEC3" w14:paraId="2E851958" w14:textId="1DF14634">
            <w:pPr>
              <w:spacing w:line="271" w:lineRule="auto"/>
              <w:ind w:left="15" w:hanging="10"/>
              <w:rPr>
                <w:rFonts w:ascii="Calibri" w:hAnsi="Calibri" w:eastAsia="Calibri" w:cs="Calibri"/>
                <w:b w:val="0"/>
                <w:bCs w:val="0"/>
                <w:i w:val="0"/>
                <w:iCs w:val="0"/>
                <w:color w:val="44546A" w:themeColor="text2" w:themeTint="FF" w:themeShade="FF"/>
                <w:sz w:val="18"/>
                <w:szCs w:val="18"/>
              </w:rPr>
            </w:pPr>
            <w:r w:rsidRPr="3BC0EEC3" w:rsidR="3BC0EEC3">
              <w:rPr>
                <w:rFonts w:ascii="Calibri" w:hAnsi="Calibri" w:eastAsia="Calibri" w:cs="Calibri"/>
                <w:b w:val="0"/>
                <w:bCs w:val="0"/>
                <w:i w:val="0"/>
                <w:iCs w:val="0"/>
                <w:color w:val="44546A" w:themeColor="text2" w:themeTint="FF" w:themeShade="FF"/>
                <w:sz w:val="18"/>
                <w:szCs w:val="18"/>
              </w:rPr>
              <w:t>Goede tip om in het vervolg BN2020 te gebruiken</w:t>
            </w:r>
          </w:p>
        </w:tc>
        <w:tc>
          <w:tcPr>
            <w:tcW w:w="1156" w:type="dxa"/>
            <w:shd w:val="clear" w:color="auto" w:fill="FFF2CC" w:themeFill="accent4" w:themeFillTint="33"/>
            <w:tcMar/>
            <w:vAlign w:val="top"/>
          </w:tcPr>
          <w:p w:rsidR="3BC0EEC3" w:rsidP="3BC0EEC3" w:rsidRDefault="3BC0EEC3" w14:paraId="43EE876F" w14:textId="5552C0F2">
            <w:pPr>
              <w:spacing w:line="259" w:lineRule="auto"/>
              <w:rPr>
                <w:rFonts w:ascii="Calibri" w:hAnsi="Calibri" w:eastAsia="Calibri" w:cs="Calibri"/>
                <w:b w:val="0"/>
                <w:bCs w:val="0"/>
                <w:i w:val="0"/>
                <w:iCs w:val="0"/>
                <w:color w:val="44546A" w:themeColor="text2" w:themeTint="FF" w:themeShade="FF"/>
                <w:sz w:val="18"/>
                <w:szCs w:val="18"/>
              </w:rPr>
            </w:pPr>
            <w:r w:rsidRPr="3BC0EEC3" w:rsidR="3BC0EEC3">
              <w:rPr>
                <w:rFonts w:ascii="Calibri" w:hAnsi="Calibri" w:eastAsia="Calibri" w:cs="Calibri"/>
                <w:b w:val="0"/>
                <w:bCs w:val="0"/>
                <w:i w:val="0"/>
                <w:iCs w:val="0"/>
                <w:color w:val="44546A" w:themeColor="text2" w:themeTint="FF" w:themeShade="FF"/>
                <w:sz w:val="18"/>
                <w:szCs w:val="18"/>
              </w:rPr>
              <w:t>nee</w:t>
            </w:r>
          </w:p>
        </w:tc>
      </w:tr>
      <w:tr w:rsidR="3BC0EEC3" w:rsidTr="3BC0EEC3" w14:paraId="54303B0F">
        <w:trPr>
          <w:trHeight w:val="525"/>
        </w:trPr>
        <w:tc>
          <w:tcPr>
            <w:tcW w:w="986" w:type="dxa"/>
            <w:shd w:val="clear" w:color="auto" w:fill="DEEAF6" w:themeFill="accent5" w:themeFillTint="33"/>
            <w:tcMar/>
            <w:vAlign w:val="top"/>
          </w:tcPr>
          <w:p w:rsidR="3BC0EEC3" w:rsidP="3BC0EEC3" w:rsidRDefault="3BC0EEC3" w14:paraId="7EFA2B27" w14:textId="6819C47C">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1"/>
                <w:bCs w:val="1"/>
                <w:i w:val="0"/>
                <w:iCs w:val="0"/>
                <w:color w:val="44546A" w:themeColor="text2" w:themeTint="FF" w:themeShade="FF"/>
                <w:sz w:val="16"/>
                <w:szCs w:val="16"/>
                <w:lang w:val="nl-NL"/>
              </w:rPr>
              <w:t>Veiligheid</w:t>
            </w:r>
          </w:p>
        </w:tc>
        <w:tc>
          <w:tcPr>
            <w:tcW w:w="891" w:type="dxa"/>
            <w:tcMar/>
            <w:vAlign w:val="top"/>
          </w:tcPr>
          <w:p w:rsidR="3BC0EEC3" w:rsidP="3BC0EEC3" w:rsidRDefault="3BC0EEC3" w14:paraId="1F759659" w14:textId="49620FD2">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Professional en kwaliteitsbevorderaar</w:t>
            </w:r>
          </w:p>
          <w:p w:rsidR="3BC0EEC3" w:rsidP="3BC0EEC3" w:rsidRDefault="3BC0EEC3" w14:paraId="4F156478" w14:textId="06D6E6B9">
            <w:pPr>
              <w:spacing w:line="259" w:lineRule="auto"/>
              <w:rPr>
                <w:rFonts w:ascii="Calibri" w:hAnsi="Calibri" w:eastAsia="Calibri" w:cs="Calibri"/>
                <w:b w:val="0"/>
                <w:bCs w:val="0"/>
                <w:i w:val="0"/>
                <w:iCs w:val="0"/>
                <w:color w:val="44546A" w:themeColor="text2" w:themeTint="FF" w:themeShade="FF"/>
                <w:sz w:val="16"/>
                <w:szCs w:val="16"/>
              </w:rPr>
            </w:pPr>
          </w:p>
          <w:p w:rsidR="3BC0EEC3" w:rsidP="3BC0EEC3" w:rsidRDefault="3BC0EEC3" w14:paraId="18F7FDFA" w14:textId="0D0FA933">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Organisator</w:t>
            </w:r>
          </w:p>
          <w:p w:rsidR="3BC0EEC3" w:rsidP="3BC0EEC3" w:rsidRDefault="3BC0EEC3" w14:paraId="036B4CF6" w14:textId="792B42F2">
            <w:pPr>
              <w:spacing w:line="259" w:lineRule="auto"/>
              <w:rPr>
                <w:rFonts w:ascii="Calibri" w:hAnsi="Calibri" w:eastAsia="Calibri" w:cs="Calibri"/>
                <w:b w:val="0"/>
                <w:bCs w:val="0"/>
                <w:i w:val="0"/>
                <w:iCs w:val="0"/>
                <w:color w:val="44546A" w:themeColor="text2" w:themeTint="FF" w:themeShade="FF"/>
                <w:sz w:val="16"/>
                <w:szCs w:val="16"/>
              </w:rPr>
            </w:pPr>
          </w:p>
          <w:p w:rsidR="3BC0EEC3" w:rsidP="3BC0EEC3" w:rsidRDefault="3BC0EEC3" w14:paraId="30BE7A93" w14:textId="7B7AE184">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1"/>
                <w:iCs w:val="1"/>
                <w:color w:val="44546A" w:themeColor="text2" w:themeTint="FF" w:themeShade="FF"/>
                <w:sz w:val="16"/>
                <w:szCs w:val="16"/>
                <w:lang w:val="nl-NL"/>
              </w:rPr>
              <w:t>Professioneel gedrag</w:t>
            </w:r>
          </w:p>
          <w:p w:rsidR="3BC0EEC3" w:rsidP="3BC0EEC3" w:rsidRDefault="3BC0EEC3" w14:paraId="5BB51763" w14:textId="4A005CD6">
            <w:pPr>
              <w:spacing w:line="259" w:lineRule="auto"/>
              <w:rPr>
                <w:rFonts w:ascii="Calibri" w:hAnsi="Calibri" w:eastAsia="Calibri" w:cs="Calibri"/>
                <w:b w:val="0"/>
                <w:bCs w:val="0"/>
                <w:i w:val="0"/>
                <w:iCs w:val="0"/>
                <w:color w:val="44546A" w:themeColor="text2" w:themeTint="FF" w:themeShade="FF"/>
                <w:sz w:val="16"/>
                <w:szCs w:val="16"/>
              </w:rPr>
            </w:pPr>
          </w:p>
          <w:p w:rsidR="3BC0EEC3" w:rsidP="3BC0EEC3" w:rsidRDefault="3BC0EEC3" w14:paraId="5DCAECAB" w14:textId="68625039">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1"/>
                <w:iCs w:val="1"/>
                <w:color w:val="44546A" w:themeColor="text2" w:themeTint="FF" w:themeShade="FF"/>
                <w:sz w:val="16"/>
                <w:szCs w:val="16"/>
                <w:lang w:val="nl-NL"/>
              </w:rPr>
              <w:t>Veiligheid bevorderen</w:t>
            </w:r>
          </w:p>
          <w:p w:rsidR="3BC0EEC3" w:rsidP="3BC0EEC3" w:rsidRDefault="3BC0EEC3" w14:paraId="46B7C88E" w14:textId="5D0F9F1D">
            <w:pPr>
              <w:spacing w:line="259" w:lineRule="auto"/>
              <w:rPr>
                <w:rFonts w:ascii="Calibri" w:hAnsi="Calibri" w:eastAsia="Calibri" w:cs="Calibri"/>
                <w:b w:val="0"/>
                <w:bCs w:val="0"/>
                <w:i w:val="0"/>
                <w:iCs w:val="0"/>
                <w:color w:val="44546A" w:themeColor="text2" w:themeTint="FF" w:themeShade="FF"/>
                <w:sz w:val="16"/>
                <w:szCs w:val="16"/>
              </w:rPr>
            </w:pPr>
          </w:p>
          <w:p w:rsidR="3BC0EEC3" w:rsidP="3BC0EEC3" w:rsidRDefault="3BC0EEC3" w14:paraId="0D62E34E" w14:textId="2175E124">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1"/>
                <w:iCs w:val="1"/>
                <w:color w:val="44546A" w:themeColor="text2" w:themeTint="FF" w:themeShade="FF"/>
                <w:sz w:val="16"/>
                <w:szCs w:val="16"/>
                <w:lang w:val="nl-NL"/>
              </w:rPr>
              <w:t>Multidisciplinair samenwerken</w:t>
            </w:r>
          </w:p>
        </w:tc>
        <w:tc>
          <w:tcPr>
            <w:tcW w:w="1156" w:type="dxa"/>
            <w:tcMar/>
            <w:vAlign w:val="top"/>
          </w:tcPr>
          <w:p w:rsidR="3BC0EEC3" w:rsidP="3BC0EEC3" w:rsidRDefault="3BC0EEC3" w14:paraId="5A4DF198" w14:textId="088055A7">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Beschrijft de relatie tussen de patiëntcasus en voor het specifieke domein relevante wet- en regelgeving geeft hierbij een mogelijk spanningsveld tussen deze wet- en regelgeving en het verpleegkundig handelen aan.</w:t>
            </w:r>
          </w:p>
          <w:p w:rsidR="3BC0EEC3" w:rsidP="3BC0EEC3" w:rsidRDefault="3BC0EEC3" w14:paraId="70ACDD8F" w14:textId="0E7ED0B9">
            <w:pPr>
              <w:spacing w:line="259" w:lineRule="auto"/>
              <w:rPr>
                <w:rFonts w:ascii="Calibri" w:hAnsi="Calibri" w:eastAsia="Calibri" w:cs="Calibri"/>
                <w:b w:val="0"/>
                <w:bCs w:val="0"/>
                <w:i w:val="0"/>
                <w:iCs w:val="0"/>
                <w:color w:val="44546A" w:themeColor="text2" w:themeTint="FF" w:themeShade="FF"/>
                <w:sz w:val="16"/>
                <w:szCs w:val="16"/>
              </w:rPr>
            </w:pPr>
          </w:p>
          <w:p w:rsidR="3BC0EEC3" w:rsidP="3BC0EEC3" w:rsidRDefault="3BC0EEC3" w14:paraId="0AE4854D" w14:textId="25F9CD26">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Beschrijft hoe de veiligheid van patiënten en medewerkers geborgd wordt.</w:t>
            </w:r>
          </w:p>
        </w:tc>
        <w:tc>
          <w:tcPr>
            <w:tcW w:w="1792" w:type="dxa"/>
            <w:shd w:val="clear" w:color="auto" w:fill="E2EFD9" w:themeFill="accent6" w:themeFillTint="33"/>
            <w:tcMar/>
            <w:vAlign w:val="top"/>
          </w:tcPr>
          <w:p w:rsidR="3BC0EEC3" w:rsidP="3BC0EEC3" w:rsidRDefault="3BC0EEC3" w14:paraId="36EAB276" w14:textId="2E35368E">
            <w:pPr>
              <w:spacing w:line="259" w:lineRule="auto"/>
              <w:rPr>
                <w:rFonts w:ascii="Calibri" w:hAnsi="Calibri" w:eastAsia="Calibri" w:cs="Calibri"/>
                <w:b w:val="0"/>
                <w:bCs w:val="0"/>
                <w:i w:val="0"/>
                <w:iCs w:val="0"/>
                <w:color w:val="44546A" w:themeColor="text2" w:themeTint="FF" w:themeShade="FF"/>
                <w:sz w:val="18"/>
                <w:szCs w:val="18"/>
              </w:rPr>
            </w:pPr>
            <w:r w:rsidRPr="3BC0EEC3" w:rsidR="3BC0EEC3">
              <w:rPr>
                <w:rFonts w:ascii="Calibri" w:hAnsi="Calibri" w:eastAsia="Calibri" w:cs="Calibri"/>
                <w:b w:val="0"/>
                <w:bCs w:val="0"/>
                <w:i w:val="0"/>
                <w:iCs w:val="0"/>
                <w:color w:val="44546A" w:themeColor="text2" w:themeTint="FF" w:themeShade="FF"/>
                <w:sz w:val="18"/>
                <w:szCs w:val="18"/>
                <w:lang w:val="nl-NL"/>
              </w:rPr>
              <w:t>Adequate wetten beschreven, helaas wel weer zonder bron.</w:t>
            </w:r>
          </w:p>
        </w:tc>
        <w:tc>
          <w:tcPr>
            <w:tcW w:w="1877" w:type="dxa"/>
            <w:shd w:val="clear" w:color="auto" w:fill="E2EFD9" w:themeFill="accent6" w:themeFillTint="33"/>
            <w:tcMar/>
            <w:vAlign w:val="top"/>
          </w:tcPr>
          <w:p w:rsidR="3BC0EEC3" w:rsidP="3BC0EEC3" w:rsidRDefault="3BC0EEC3" w14:paraId="11E798D5" w14:textId="0AE2E0AC">
            <w:pPr>
              <w:spacing w:line="259" w:lineRule="auto"/>
              <w:rPr>
                <w:rFonts w:ascii="Calibri" w:hAnsi="Calibri" w:eastAsia="Calibri" w:cs="Calibri"/>
                <w:b w:val="0"/>
                <w:bCs w:val="0"/>
                <w:i w:val="0"/>
                <w:iCs w:val="0"/>
                <w:color w:val="44546A" w:themeColor="text2" w:themeTint="FF" w:themeShade="FF"/>
                <w:sz w:val="18"/>
                <w:szCs w:val="18"/>
              </w:rPr>
            </w:pPr>
            <w:r w:rsidRPr="3BC0EEC3" w:rsidR="3BC0EEC3">
              <w:rPr>
                <w:rFonts w:ascii="Calibri" w:hAnsi="Calibri" w:eastAsia="Calibri" w:cs="Calibri"/>
                <w:b w:val="0"/>
                <w:bCs w:val="0"/>
                <w:i w:val="0"/>
                <w:iCs w:val="0"/>
                <w:color w:val="44546A" w:themeColor="text2" w:themeTint="FF" w:themeShade="FF"/>
                <w:sz w:val="18"/>
                <w:szCs w:val="18"/>
                <w:lang w:val="nl-NL"/>
              </w:rPr>
              <w:t xml:space="preserve">Het stukje veiligheid is echt te summier beschreven, ik mis hoe de veiligheid van patiënt en medewerkers geborgd wordt. </w:t>
            </w:r>
          </w:p>
        </w:tc>
        <w:tc>
          <w:tcPr>
            <w:tcW w:w="1156" w:type="dxa"/>
            <w:shd w:val="clear" w:color="auto" w:fill="FFF2CC" w:themeFill="accent4" w:themeFillTint="33"/>
            <w:tcMar/>
            <w:vAlign w:val="top"/>
          </w:tcPr>
          <w:p w:rsidR="3BC0EEC3" w:rsidP="3BC0EEC3" w:rsidRDefault="3BC0EEC3" w14:paraId="2203E4A2" w14:textId="1D8CE8C6">
            <w:pPr>
              <w:spacing w:line="271" w:lineRule="auto"/>
              <w:ind w:left="15" w:hanging="10"/>
              <w:rPr>
                <w:rFonts w:ascii="Calibri" w:hAnsi="Calibri" w:eastAsia="Calibri" w:cs="Calibri"/>
                <w:b w:val="0"/>
                <w:bCs w:val="0"/>
                <w:i w:val="0"/>
                <w:iCs w:val="0"/>
                <w:color w:val="44546A" w:themeColor="text2" w:themeTint="FF" w:themeShade="FF"/>
                <w:sz w:val="18"/>
                <w:szCs w:val="18"/>
              </w:rPr>
            </w:pPr>
            <w:r w:rsidRPr="3BC0EEC3" w:rsidR="3BC0EEC3">
              <w:rPr>
                <w:rFonts w:ascii="Calibri" w:hAnsi="Calibri" w:eastAsia="Calibri" w:cs="Calibri"/>
                <w:b w:val="0"/>
                <w:bCs w:val="0"/>
                <w:i w:val="0"/>
                <w:iCs w:val="0"/>
                <w:color w:val="44546A" w:themeColor="text2" w:themeTint="FF" w:themeShade="FF"/>
                <w:sz w:val="18"/>
                <w:szCs w:val="18"/>
              </w:rPr>
              <w:t xml:space="preserve">Eens </w:t>
            </w:r>
          </w:p>
        </w:tc>
        <w:tc>
          <w:tcPr>
            <w:tcW w:w="1156" w:type="dxa"/>
            <w:shd w:val="clear" w:color="auto" w:fill="FFF2CC" w:themeFill="accent4" w:themeFillTint="33"/>
            <w:tcMar/>
            <w:vAlign w:val="top"/>
          </w:tcPr>
          <w:p w:rsidR="3BC0EEC3" w:rsidP="3BC0EEC3" w:rsidRDefault="3BC0EEC3" w14:paraId="172F2A2C" w14:textId="5F9EBDC3">
            <w:pPr>
              <w:spacing w:line="259" w:lineRule="auto"/>
              <w:rPr>
                <w:rFonts w:ascii="Calibri" w:hAnsi="Calibri" w:eastAsia="Calibri" w:cs="Calibri"/>
                <w:b w:val="0"/>
                <w:bCs w:val="0"/>
                <w:i w:val="0"/>
                <w:iCs w:val="0"/>
                <w:color w:val="44546A" w:themeColor="text2" w:themeTint="FF" w:themeShade="FF"/>
                <w:sz w:val="18"/>
                <w:szCs w:val="18"/>
              </w:rPr>
            </w:pPr>
            <w:r w:rsidRPr="3BC0EEC3" w:rsidR="3BC0EEC3">
              <w:rPr>
                <w:rFonts w:ascii="Calibri" w:hAnsi="Calibri" w:eastAsia="Calibri" w:cs="Calibri"/>
                <w:b w:val="0"/>
                <w:bCs w:val="0"/>
                <w:i w:val="0"/>
                <w:iCs w:val="0"/>
                <w:color w:val="44546A" w:themeColor="text2" w:themeTint="FF" w:themeShade="FF"/>
                <w:sz w:val="18"/>
                <w:szCs w:val="18"/>
              </w:rPr>
              <w:t>nee</w:t>
            </w:r>
          </w:p>
        </w:tc>
      </w:tr>
    </w:tbl>
    <w:p w:rsidR="3BC0EEC3" w:rsidP="3BC0EEC3" w:rsidRDefault="3BC0EEC3" w14:paraId="3DE98687" w14:textId="3DCF6D42">
      <w:pPr>
        <w:spacing w:after="160" w:line="259" w:lineRule="auto"/>
        <w:rPr>
          <w:rFonts w:ascii="Calibri" w:hAnsi="Calibri" w:eastAsia="Calibri" w:cs="Calibri"/>
          <w:b w:val="0"/>
          <w:bCs w:val="0"/>
          <w:i w:val="0"/>
          <w:iCs w:val="0"/>
          <w:caps w:val="0"/>
          <w:smallCaps w:val="0"/>
          <w:noProof w:val="0"/>
          <w:color w:val="44546A" w:themeColor="text2" w:themeTint="FF" w:themeShade="FF"/>
          <w:sz w:val="20"/>
          <w:szCs w:val="20"/>
          <w:lang w:val="nl-NL"/>
        </w:rPr>
      </w:pPr>
    </w:p>
    <w:p w:rsidR="3BC0EEC3" w:rsidP="3BC0EEC3" w:rsidRDefault="3BC0EEC3" w14:paraId="23F2F769" w14:textId="09054F13">
      <w:pPr>
        <w:spacing w:after="160" w:line="259" w:lineRule="auto"/>
        <w:rPr>
          <w:rFonts w:ascii="Calibri" w:hAnsi="Calibri" w:eastAsia="Calibri" w:cs="Calibri"/>
          <w:b w:val="0"/>
          <w:bCs w:val="0"/>
          <w:i w:val="0"/>
          <w:iCs w:val="0"/>
          <w:caps w:val="0"/>
          <w:smallCaps w:val="0"/>
          <w:noProof w:val="0"/>
          <w:color w:val="44546A" w:themeColor="text2" w:themeTint="FF" w:themeShade="FF"/>
          <w:sz w:val="20"/>
          <w:szCs w:val="20"/>
          <w:lang w:val="nl-NL"/>
        </w:rPr>
      </w:pPr>
    </w:p>
    <w:p w:rsidR="3BC0EEC3" w:rsidP="3BC0EEC3" w:rsidRDefault="3BC0EEC3" w14:paraId="3B0C5E99" w14:textId="2E365F19">
      <w:pPr>
        <w:pStyle w:val="Normal"/>
      </w:pPr>
      <w:r>
        <w:br/>
      </w:r>
    </w:p>
    <w:p w:rsidR="3BC0EEC3" w:rsidP="3BC0EEC3" w:rsidRDefault="3BC0EEC3" w14:paraId="67814429" w14:textId="295AF296">
      <w:pPr>
        <w:pStyle w:val="Heading1"/>
        <w:rPr>
          <w:rFonts w:ascii="Calibri Light" w:hAnsi="Calibri Light" w:eastAsia="" w:cs=""/>
          <w:color w:val="2F5496" w:themeColor="accent1" w:themeTint="FF" w:themeShade="BF"/>
          <w:sz w:val="32"/>
          <w:szCs w:val="32"/>
        </w:rPr>
      </w:pPr>
      <w:bookmarkStart w:name="_Toc1765324762" w:id="921396572"/>
      <w:r w:rsidR="3BC0EEC3">
        <w:rPr/>
        <w:t>Formatieve toets 3</w:t>
      </w:r>
      <w:bookmarkEnd w:id="921396572"/>
    </w:p>
    <w:p w:rsidR="3BC0EEC3" w:rsidP="3BC0EEC3" w:rsidRDefault="3BC0EEC3" w14:paraId="710750EF" w14:textId="1D9F8A6A">
      <w:pPr>
        <w:jc w:val="center"/>
      </w:pPr>
      <w:r w:rsidR="3BC0EEC3">
        <w:drawing>
          <wp:inline wp14:editId="12737504" wp14:anchorId="1FE22241">
            <wp:extent cx="5724524" cy="4572000"/>
            <wp:effectExtent l="0" t="0" r="0" b="0"/>
            <wp:docPr id="895847363" name="" title=""/>
            <wp:cNvGraphicFramePr>
              <a:graphicFrameLocks noChangeAspect="1"/>
            </wp:cNvGraphicFramePr>
            <a:graphic>
              <a:graphicData uri="http://schemas.openxmlformats.org/drawingml/2006/picture">
                <pic:pic>
                  <pic:nvPicPr>
                    <pic:cNvPr id="0" name=""/>
                    <pic:cNvPicPr/>
                  </pic:nvPicPr>
                  <pic:blipFill>
                    <a:blip r:embed="R01037e2ee04a4a5d">
                      <a:extLst>
                        <a:ext xmlns:a="http://schemas.openxmlformats.org/drawingml/2006/main" uri="{28A0092B-C50C-407E-A947-70E740481C1C}">
                          <a14:useLocalDpi val="0"/>
                        </a:ext>
                      </a:extLst>
                    </a:blip>
                    <a:stretch>
                      <a:fillRect/>
                    </a:stretch>
                  </pic:blipFill>
                  <pic:spPr>
                    <a:xfrm>
                      <a:off x="0" y="0"/>
                      <a:ext cx="5724524" cy="4572000"/>
                    </a:xfrm>
                    <a:prstGeom prst="rect">
                      <a:avLst/>
                    </a:prstGeom>
                  </pic:spPr>
                </pic:pic>
              </a:graphicData>
            </a:graphic>
          </wp:inline>
        </w:drawing>
      </w:r>
      <w:r w:rsidRPr="3BC0EEC3" w:rsidR="3BC0EEC3">
        <w:rPr>
          <w:rFonts w:ascii="Arial" w:hAnsi="Arial" w:eastAsia="Arial" w:cs="Arial"/>
          <w:b w:val="0"/>
          <w:bCs w:val="0"/>
          <w:i w:val="0"/>
          <w:iCs w:val="0"/>
          <w:strike w:val="0"/>
          <w:dstrike w:val="0"/>
          <w:noProof w:val="0"/>
          <w:color w:val="000000" w:themeColor="text1" w:themeTint="FF" w:themeShade="FF"/>
          <w:sz w:val="52"/>
          <w:szCs w:val="52"/>
          <w:u w:val="none"/>
          <w:lang w:val="nl-NL"/>
        </w:rPr>
        <w:t>Casus Johnny</w:t>
      </w:r>
    </w:p>
    <w:p w:rsidR="3BC0EEC3" w:rsidP="3BC0EEC3" w:rsidRDefault="3BC0EEC3" w14:paraId="57F2C2F9" w14:textId="760762B8">
      <w:pPr>
        <w:jc w:val="cente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Ilse Nicolaij, Julia</w:t>
      </w:r>
    </w:p>
    <w:p w:rsidR="3BC0EEC3" w:rsidP="3BC0EEC3" w:rsidRDefault="3BC0EEC3" w14:paraId="31767FF5" w14:textId="1BA0ECBC">
      <w:pPr>
        <w:jc w:val="cente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 xml:space="preserve"> Damstra, Mayke van der Molen, Edo Jan Wieringa, Lisanne Cnossen, Akky Laura van Kammen</w:t>
      </w:r>
    </w:p>
    <w:p w:rsidR="3BC0EEC3" w:rsidP="3BC0EEC3" w:rsidRDefault="3BC0EEC3" w14:paraId="50C85546" w14:textId="164BD87B">
      <w:pPr>
        <w:jc w:val="cente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LUK 2.1</w:t>
      </w:r>
    </w:p>
    <w:p w:rsidR="3BC0EEC3" w:rsidP="3BC0EEC3" w:rsidRDefault="3BC0EEC3" w14:paraId="57656496" w14:textId="3D5B7836">
      <w:pPr>
        <w:pStyle w:val="Heading1"/>
        <w:rPr>
          <w:rFonts w:ascii="Arial" w:hAnsi="Arial" w:eastAsia="Arial" w:cs="Arial"/>
          <w:b w:val="0"/>
          <w:bCs w:val="0"/>
          <w:i w:val="0"/>
          <w:iCs w:val="0"/>
          <w:strike w:val="0"/>
          <w:dstrike w:val="0"/>
          <w:noProof w:val="0"/>
          <w:color w:val="000000" w:themeColor="text1" w:themeTint="FF" w:themeShade="FF"/>
          <w:sz w:val="40"/>
          <w:szCs w:val="40"/>
          <w:u w:val="none"/>
          <w:lang w:val="nl-NL"/>
        </w:rPr>
      </w:pPr>
      <w:bookmarkStart w:name="_Toc380121235" w:id="463323256"/>
      <w:r w:rsidRPr="3BC0EEC3" w:rsidR="3BC0EEC3">
        <w:rPr>
          <w:rFonts w:ascii="Arial" w:hAnsi="Arial" w:eastAsia="Arial" w:cs="Arial"/>
          <w:b w:val="0"/>
          <w:bCs w:val="0"/>
          <w:i w:val="0"/>
          <w:iCs w:val="0"/>
          <w:strike w:val="0"/>
          <w:dstrike w:val="0"/>
          <w:noProof w:val="0"/>
          <w:color w:val="000000" w:themeColor="text1" w:themeTint="FF" w:themeShade="FF"/>
          <w:sz w:val="40"/>
          <w:szCs w:val="40"/>
          <w:u w:val="none"/>
          <w:lang w:val="nl-NL"/>
        </w:rPr>
        <w:t>Inleiding</w:t>
      </w:r>
      <w:bookmarkEnd w:id="463323256"/>
    </w:p>
    <w:p w:rsidR="3BC0EEC3" w:rsidRDefault="3BC0EEC3" w14:paraId="62A35EFB" w14:textId="5C06FEB8">
      <w:r w:rsidRPr="3BC0EEC3" w:rsidR="3BC0EEC3">
        <w:rPr>
          <w:rFonts w:ascii="Arial" w:hAnsi="Arial" w:eastAsia="Arial" w:cs="Arial"/>
          <w:b w:val="0"/>
          <w:bCs w:val="0"/>
          <w:i w:val="0"/>
          <w:iCs w:val="0"/>
          <w:strike w:val="0"/>
          <w:dstrike w:val="0"/>
          <w:noProof w:val="0"/>
          <w:color w:val="000000" w:themeColor="text1" w:themeTint="FF" w:themeShade="FF"/>
          <w:sz w:val="24"/>
          <w:szCs w:val="24"/>
          <w:u w:val="none"/>
          <w:lang w:val="nl-NL"/>
        </w:rPr>
        <w:t>Tijdens de leeruitkomst 2.1 ‘Oriëntatie op verpleegkundig leiderschap’ komen er een aantal thema’s aan bod die je als verpleegkundige tegen het lijf kunt lopen. In deze korte formatieve toets wordt het thema veiligheid getackeld, in het bijzonder rondom de jeugdzorg. Er is kennis gemaakt met de casus van Johnny. Johnny is een vrij jong kind van drie jaar oud, hij bevindt zich in een lastige situatie waarin schijnt dat de ouders hem niet de juiste zorg geven die een kind van drie nodig heeft. In dit verslag wordt er gekeken naar de wet- en regelgeving die relevant kan zijn aan de casus. Er wordt gekeken naar de eventuele spanningsvelden tussen deze wet- en regelgeving en het verpleegkundig handelen en er wordt beschreven hoe de veiligheid gewaarborgd kan worden, voor beiden de patiënt en de hulpverlener.</w:t>
      </w:r>
    </w:p>
    <w:p w:rsidR="3BC0EEC3" w:rsidP="3BC0EEC3" w:rsidRDefault="3BC0EEC3" w14:paraId="2F025F10" w14:textId="6FB41F53">
      <w:pPr>
        <w:pStyle w:val="Heading1"/>
        <w:rPr>
          <w:rFonts w:ascii="Arial" w:hAnsi="Arial" w:eastAsia="Arial" w:cs="Arial"/>
          <w:b w:val="0"/>
          <w:bCs w:val="0"/>
          <w:i w:val="0"/>
          <w:iCs w:val="0"/>
          <w:strike w:val="0"/>
          <w:dstrike w:val="0"/>
          <w:noProof w:val="0"/>
          <w:color w:val="000000" w:themeColor="text1" w:themeTint="FF" w:themeShade="FF"/>
          <w:sz w:val="40"/>
          <w:szCs w:val="40"/>
          <w:u w:val="none"/>
          <w:lang w:val="nl-NL"/>
        </w:rPr>
      </w:pPr>
      <w:bookmarkStart w:name="_Toc718755920" w:id="1506362833"/>
      <w:r w:rsidRPr="3BC0EEC3" w:rsidR="3BC0EEC3">
        <w:rPr>
          <w:rFonts w:ascii="Arial" w:hAnsi="Arial" w:eastAsia="Arial" w:cs="Arial"/>
          <w:b w:val="0"/>
          <w:bCs w:val="0"/>
          <w:i w:val="0"/>
          <w:iCs w:val="0"/>
          <w:strike w:val="0"/>
          <w:dstrike w:val="0"/>
          <w:noProof w:val="0"/>
          <w:color w:val="000000" w:themeColor="text1" w:themeTint="FF" w:themeShade="FF"/>
          <w:sz w:val="40"/>
          <w:szCs w:val="40"/>
          <w:u w:val="none"/>
          <w:lang w:val="nl-NL"/>
        </w:rPr>
        <w:t>Casus Johnny</w:t>
      </w:r>
      <w:bookmarkEnd w:id="1506362833"/>
    </w:p>
    <w:p w:rsidR="3BC0EEC3" w:rsidRDefault="3BC0EEC3" w14:paraId="2B8A50B9" w14:textId="4375435F">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 xml:space="preserve">Je bent werkzaam als JGZ-verpleegkundige op een consultatiebureau. Vanmiddag heb je een aantal huisbezoeken in je agenda staan. Je zoekt, als voorbereiding, de digitale dossiers op van de gezinnen waar je heen gaat. Het eerste gezin dat je bezoekt bestaat uit moeder Mariska (37), haar vriend John (54), hun zoontje Johnny (3) en de twee kinderen van John uit een eerdere relatie: Kimberley (14) en Jeffrey (17). </w:t>
      </w:r>
    </w:p>
    <w:p w:rsidR="3BC0EEC3" w:rsidRDefault="3BC0EEC3" w14:paraId="2E0F5C9A" w14:textId="61E0C3AF">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 xml:space="preserve"> </w:t>
      </w:r>
    </w:p>
    <w:p w:rsidR="3BC0EEC3" w:rsidRDefault="3BC0EEC3" w14:paraId="006DAF1E" w14:textId="75DC471F">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 xml:space="preserve">Mariska is ziek en heeft je telefonisch gevraagd om langs te komen, omdat ze zelf niet in staat is om met Johnny voor een reguliere controle naar het consultatiebureau te komen. </w:t>
      </w:r>
    </w:p>
    <w:p w:rsidR="3BC0EEC3" w:rsidRDefault="3BC0EEC3" w14:paraId="4C5E6CCE" w14:textId="0FCD1FA1">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 xml:space="preserve"> </w:t>
      </w:r>
    </w:p>
    <w:p w:rsidR="3BC0EEC3" w:rsidRDefault="3BC0EEC3" w14:paraId="0AC63C51" w14:textId="183A4853">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 xml:space="preserve">Als je binnenkomt, blijkt het hele gezin aanwezig te zijn. De kamer staat blauw van de rook, de televisie staat aan en er lopen twee honden rond. Mariska zit op de bank met Johnny naast haar. </w:t>
      </w:r>
    </w:p>
    <w:p w:rsidR="3BC0EEC3" w:rsidRDefault="3BC0EEC3" w14:paraId="2D2AA47D" w14:textId="45395AFD">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 xml:space="preserve">Je vraagt aan Kimberley of ze het afgelopen weekend nog iets met haar vriendinnen heeft gedaan. Ze kijkt op van haar smartphone en zegt kort: ‘Ja, shoppen!’. </w:t>
      </w:r>
    </w:p>
    <w:p w:rsidR="3BC0EEC3" w:rsidRDefault="3BC0EEC3" w14:paraId="5D689C4C" w14:textId="0D8B7763">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 xml:space="preserve">John staat op van de bank en loopt naar de keuken. Even later komt hij terug met een blikje bier voor zichzelf en een cola voor Mariska. “Let maar niet op haar, ze zit de hele dag te appen met allemaal mannen. “Heb je weer mooie cadeautjes gekregen?” vraagt Jeffrey, de puberzoon, pesterig, waarna hij de rook van zijn sigaret in het gezicht van zijn zus blaast. “Rot op man, ga toch lekker blowen met je vriendjes!” schreeuwt Kimberley. Ze staat op en rent huilend de kamer uit. </w:t>
      </w:r>
    </w:p>
    <w:p w:rsidR="3BC0EEC3" w:rsidRDefault="3BC0EEC3" w14:paraId="050811AC" w14:textId="06823423">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 xml:space="preserve">Voordat jij Jeffrey wat kan vragen, staat hij op en sjokt naar de keuken. “He, blijf met je poten van mijn bier af!”, roept John. “Ach man zeur niet zo”, antwoordt Jeffrey uit de keuken. John vliegt overeind en even later klinkt er geschreeuw, iets wat op de grondstuk valt, blaffende honden en een deur die hard dichtslaat. </w:t>
      </w:r>
    </w:p>
    <w:p w:rsidR="3BC0EEC3" w:rsidRDefault="3BC0EEC3" w14:paraId="0349F3B9" w14:textId="5054A837">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 xml:space="preserve"> </w:t>
      </w:r>
    </w:p>
    <w:p w:rsidR="3BC0EEC3" w:rsidRDefault="3BC0EEC3" w14:paraId="2DAD54E4" w14:textId="409FEA49">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 xml:space="preserve">Mariska blijft onverstoorbaar naar de televisie kijken en jij weet niet goed wat je moet doen. Kleine Johnny kruipt dichter tegen zijn moeder aan en hij kijkt je met grote ogen aan. </w:t>
      </w:r>
    </w:p>
    <w:p w:rsidR="3BC0EEC3" w:rsidRDefault="3BC0EEC3" w14:paraId="33BD5D04" w14:textId="57F02580">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 xml:space="preserve">Je ziet dat hij klein is voor zijn leeftijd en een luier draagt. Als je wat aan hem vraagt zegt hij niks terug. “Hij zegt nog niet zoveel”, zegt zijn moeder. “Het is niet zo’n prater”, vult haar vriend aan.  “Maar dat ben ik ook niet.”  John komt de kamer weer in en gaat naast zijn vriendin zitten, opent een nieuw blikje bier en vraagt je: “Zo, en wat kwam jij ook alweer doen?” </w:t>
      </w:r>
    </w:p>
    <w:p w:rsidR="3BC0EEC3" w:rsidRDefault="3BC0EEC3" w14:paraId="4BA082A4" w14:textId="490C21B3">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 xml:space="preserve"> </w:t>
      </w:r>
    </w:p>
    <w:p w:rsidR="3BC0EEC3" w:rsidRDefault="3BC0EEC3" w14:paraId="6FA4706E" w14:textId="42374EC3">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Je herpakt jezelf en zegt dat je voor Johnny komt, dat je wil weten hoe het met hem gaat. Hoe het met zijn spraak gaat, of hij zindelijk is en hoeveel hij gegroeid is sinds de vorige controle. “Nou dat gaat helemaal goed, niks aan het handje. Hij is pappa’s grote knul, he Johnny?”  De peuter kijkt met grote ogen naar zijn vader en zegt niks.</w:t>
      </w:r>
    </w:p>
    <w:p w:rsidR="3BC0EEC3" w:rsidP="3BC0EEC3" w:rsidRDefault="3BC0EEC3" w14:paraId="5A547C41" w14:textId="66943575">
      <w:pPr>
        <w:pStyle w:val="Heading1"/>
        <w:rPr>
          <w:rFonts w:ascii="Arial" w:hAnsi="Arial" w:eastAsia="Arial" w:cs="Arial"/>
          <w:b w:val="0"/>
          <w:bCs w:val="0"/>
          <w:i w:val="0"/>
          <w:iCs w:val="0"/>
          <w:strike w:val="0"/>
          <w:dstrike w:val="0"/>
          <w:noProof w:val="0"/>
          <w:color w:val="000000" w:themeColor="text1" w:themeTint="FF" w:themeShade="FF"/>
          <w:sz w:val="40"/>
          <w:szCs w:val="40"/>
          <w:u w:val="none"/>
          <w:lang w:val="nl-NL"/>
        </w:rPr>
      </w:pPr>
      <w:bookmarkStart w:name="_Toc1636001317" w:id="620217914"/>
      <w:r w:rsidRPr="3BC0EEC3" w:rsidR="3BC0EEC3">
        <w:rPr>
          <w:rFonts w:ascii="Arial" w:hAnsi="Arial" w:eastAsia="Arial" w:cs="Arial"/>
          <w:b w:val="0"/>
          <w:bCs w:val="0"/>
          <w:i w:val="0"/>
          <w:iCs w:val="0"/>
          <w:strike w:val="0"/>
          <w:dstrike w:val="0"/>
          <w:noProof w:val="0"/>
          <w:color w:val="000000" w:themeColor="text1" w:themeTint="FF" w:themeShade="FF"/>
          <w:sz w:val="40"/>
          <w:szCs w:val="40"/>
          <w:u w:val="none"/>
          <w:lang w:val="nl-NL"/>
        </w:rPr>
        <w:t>Wet- en regelgeving</w:t>
      </w:r>
      <w:bookmarkEnd w:id="620217914"/>
    </w:p>
    <w:p w:rsidR="3BC0EEC3" w:rsidP="3BC0EEC3" w:rsidRDefault="3BC0EEC3" w14:paraId="0495A4B7" w14:textId="1EB74D02">
      <w:pPr>
        <w:pStyle w:val="Heading2"/>
        <w:rPr>
          <w:rFonts w:ascii="Arial" w:hAnsi="Arial" w:eastAsia="Arial" w:cs="Arial"/>
          <w:b w:val="0"/>
          <w:bCs w:val="0"/>
          <w:i w:val="0"/>
          <w:iCs w:val="0"/>
          <w:strike w:val="0"/>
          <w:dstrike w:val="0"/>
          <w:noProof w:val="0"/>
          <w:color w:val="000000" w:themeColor="text1" w:themeTint="FF" w:themeShade="FF"/>
          <w:sz w:val="32"/>
          <w:szCs w:val="32"/>
          <w:u w:val="none"/>
          <w:lang w:val="nl-NL"/>
        </w:rPr>
      </w:pPr>
      <w:bookmarkStart w:name="_Toc2140605045" w:id="2113128781"/>
      <w:r w:rsidRPr="3BC0EEC3" w:rsidR="3BC0EEC3">
        <w:rPr>
          <w:rFonts w:ascii="Arial" w:hAnsi="Arial" w:eastAsia="Arial" w:cs="Arial"/>
          <w:b w:val="0"/>
          <w:bCs w:val="0"/>
          <w:i w:val="0"/>
          <w:iCs w:val="0"/>
          <w:strike w:val="0"/>
          <w:dstrike w:val="0"/>
          <w:noProof w:val="0"/>
          <w:color w:val="000000" w:themeColor="text1" w:themeTint="FF" w:themeShade="FF"/>
          <w:sz w:val="32"/>
          <w:szCs w:val="32"/>
          <w:u w:val="none"/>
          <w:lang w:val="nl-NL"/>
        </w:rPr>
        <w:t>Wet verplichte meldcode</w:t>
      </w:r>
      <w:bookmarkEnd w:id="2113128781"/>
    </w:p>
    <w:p w:rsidR="3BC0EEC3" w:rsidRDefault="3BC0EEC3" w14:paraId="38781DC4" w14:textId="760EF0A1">
      <w:r>
        <w:br/>
      </w:r>
    </w:p>
    <w:p w:rsidR="3BC0EEC3" w:rsidRDefault="3BC0EEC3" w14:paraId="097AE607" w14:textId="79C009EC">
      <w:r w:rsidRPr="3BC0EEC3" w:rsidR="3BC0EEC3">
        <w:rPr>
          <w:rFonts w:ascii="Arial" w:hAnsi="Arial" w:eastAsia="Arial" w:cs="Arial"/>
          <w:b w:val="1"/>
          <w:bCs w:val="1"/>
          <w:i w:val="0"/>
          <w:iCs w:val="0"/>
          <w:strike w:val="0"/>
          <w:dstrike w:val="0"/>
          <w:noProof w:val="0"/>
          <w:color w:val="000000" w:themeColor="text1" w:themeTint="FF" w:themeShade="FF"/>
          <w:sz w:val="22"/>
          <w:szCs w:val="22"/>
          <w:u w:val="single"/>
          <w:lang w:val="nl-NL"/>
        </w:rPr>
        <w:t>Wat is de meldcode?</w:t>
      </w:r>
    </w:p>
    <w:p w:rsidR="3BC0EEC3" w:rsidRDefault="3BC0EEC3" w14:paraId="5F4CF5A0" w14:textId="4D73EE0C">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De meldcode huiselijk geweld helpt professionals met het signaleren en handelen bij (vermoedens van) huiselijk geweld, kindermishandeling, seksueel geweld, verwaarlozing, psychisch geweld.</w:t>
      </w:r>
    </w:p>
    <w:p w:rsidR="3BC0EEC3" w:rsidRDefault="3BC0EEC3" w14:paraId="69D31283" w14:textId="0AAAEC2A">
      <w:r>
        <w:br/>
      </w:r>
    </w:p>
    <w:p w:rsidR="3BC0EEC3" w:rsidRDefault="3BC0EEC3" w14:paraId="2C6282E6" w14:textId="6622CA64">
      <w:r w:rsidRPr="3BC0EEC3" w:rsidR="3BC0EEC3">
        <w:rPr>
          <w:rFonts w:ascii="Arial" w:hAnsi="Arial" w:eastAsia="Arial" w:cs="Arial"/>
          <w:b w:val="1"/>
          <w:bCs w:val="1"/>
          <w:i w:val="0"/>
          <w:iCs w:val="0"/>
          <w:strike w:val="0"/>
          <w:dstrike w:val="0"/>
          <w:noProof w:val="0"/>
          <w:color w:val="000000" w:themeColor="text1" w:themeTint="FF" w:themeShade="FF"/>
          <w:sz w:val="22"/>
          <w:szCs w:val="22"/>
          <w:u w:val="single"/>
          <w:lang w:val="nl-NL"/>
        </w:rPr>
        <w:t>Wie maken gebruik van de meldcode?</w:t>
      </w:r>
    </w:p>
    <w:p w:rsidR="3BC0EEC3" w:rsidRDefault="3BC0EEC3" w14:paraId="51A82CF7" w14:textId="72F9B89E">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De volgende groepen/functies worden verplicht om gebruik te maken van de meldcode bij twijfel hieraan:</w:t>
      </w:r>
    </w:p>
    <w:p w:rsidR="3BC0EEC3" w:rsidP="3BC0EEC3" w:rsidRDefault="3BC0EEC3" w14:paraId="2CB6D975" w14:textId="7BEDBD70">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Gezondheidszorg</w:t>
      </w:r>
    </w:p>
    <w:p w:rsidR="3BC0EEC3" w:rsidP="3BC0EEC3" w:rsidRDefault="3BC0EEC3" w14:paraId="38C61FFE" w14:textId="33C5EFEC">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Onderwijs</w:t>
      </w:r>
    </w:p>
    <w:p w:rsidR="3BC0EEC3" w:rsidP="3BC0EEC3" w:rsidRDefault="3BC0EEC3" w14:paraId="441723C9" w14:textId="2D33C0C8">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Kinderopvang</w:t>
      </w:r>
    </w:p>
    <w:p w:rsidR="3BC0EEC3" w:rsidP="3BC0EEC3" w:rsidRDefault="3BC0EEC3" w14:paraId="30C75CFF" w14:textId="4A23E608">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Maatschappelijke ondersteuning</w:t>
      </w:r>
    </w:p>
    <w:p w:rsidR="3BC0EEC3" w:rsidP="3BC0EEC3" w:rsidRDefault="3BC0EEC3" w14:paraId="7CF06AA4" w14:textId="2041AB7E">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Jeugdhulp</w:t>
      </w:r>
    </w:p>
    <w:p w:rsidR="3BC0EEC3" w:rsidP="3BC0EEC3" w:rsidRDefault="3BC0EEC3" w14:paraId="253D4AC1" w14:textId="170F4350">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Justitie</w:t>
      </w:r>
    </w:p>
    <w:p w:rsidR="3BC0EEC3" w:rsidRDefault="3BC0EEC3" w14:paraId="48CBEAA2" w14:textId="32E05CB0">
      <w:r>
        <w:br/>
      </w:r>
    </w:p>
    <w:p w:rsidR="3BC0EEC3" w:rsidRDefault="3BC0EEC3" w14:paraId="545C98C2" w14:textId="6C69BD8C">
      <w:r w:rsidRPr="3BC0EEC3" w:rsidR="3BC0EEC3">
        <w:rPr>
          <w:rFonts w:ascii="Arial" w:hAnsi="Arial" w:eastAsia="Arial" w:cs="Arial"/>
          <w:b w:val="1"/>
          <w:bCs w:val="1"/>
          <w:i w:val="0"/>
          <w:iCs w:val="0"/>
          <w:strike w:val="0"/>
          <w:dstrike w:val="0"/>
          <w:noProof w:val="0"/>
          <w:color w:val="000000" w:themeColor="text1" w:themeTint="FF" w:themeShade="FF"/>
          <w:sz w:val="22"/>
          <w:szCs w:val="22"/>
          <w:u w:val="single"/>
          <w:lang w:val="nl-NL"/>
        </w:rPr>
        <w:t>5 Stappen voor het maken van een melding:</w:t>
      </w:r>
    </w:p>
    <w:p w:rsidR="3BC0EEC3" w:rsidRDefault="3BC0EEC3" w14:paraId="2D2B1216" w14:textId="3B65F9EB">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 xml:space="preserve">Voordat je overweegt om een melding te maken bij Veilig Thuis doorloop je de 5 stappen, deze zijn als volgt: </w:t>
      </w:r>
    </w:p>
    <w:p w:rsidR="3BC0EEC3" w:rsidP="3BC0EEC3" w:rsidRDefault="3BC0EEC3" w14:paraId="7C2023D1" w14:textId="5F445F3B">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Stap 1: Breng alle signalen in kaart, denk hierbij aan de kindcheck</w:t>
      </w:r>
    </w:p>
    <w:p w:rsidR="3BC0EEC3" w:rsidP="3BC0EEC3" w:rsidRDefault="3BC0EEC3" w14:paraId="1B6A0635" w14:textId="06EF6BA2">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Stap 2: Overleg met collega’s over de situatie, vraag hoe hij/zij deze situatie ziet</w:t>
      </w:r>
    </w:p>
    <w:p w:rsidR="3BC0EEC3" w:rsidP="3BC0EEC3" w:rsidRDefault="3BC0EEC3" w14:paraId="0A03E698" w14:textId="6573EFC8">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Stap 3: Ga een gesprek aan met de betrokkenen</w:t>
      </w:r>
    </w:p>
    <w:p w:rsidR="3BC0EEC3" w:rsidP="3BC0EEC3" w:rsidRDefault="3BC0EEC3" w14:paraId="04C4307E" w14:textId="40E2E4F1">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Stap 4: Bekijk het huiselijk geweld/mishandeling nog eens, bij twijfel neem contact op met Veilig Thuis</w:t>
      </w:r>
    </w:p>
    <w:p w:rsidR="3BC0EEC3" w:rsidP="3BC0EEC3" w:rsidRDefault="3BC0EEC3" w14:paraId="621D8D2C" w14:textId="749F269C">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Stap 5: Maak nu een beslissing om de melding door te zetten ja of nee, hierbij ga je kijken of het maken van een melding echt noodzakelijk is, misschien valt het met hulp op te lossen.</w:t>
      </w:r>
    </w:p>
    <w:p w:rsidR="3BC0EEC3" w:rsidRDefault="3BC0EEC3" w14:paraId="7E3B7B67" w14:textId="46A26E65">
      <w:r>
        <w:br/>
      </w:r>
      <w:r>
        <w:br/>
      </w:r>
    </w:p>
    <w:p w:rsidR="3BC0EEC3" w:rsidRDefault="3BC0EEC3" w14:paraId="738ADFD7" w14:textId="5B54437D">
      <w:r w:rsidRPr="3BC0EEC3" w:rsidR="3BC0EEC3">
        <w:rPr>
          <w:rFonts w:ascii="Arial" w:hAnsi="Arial" w:eastAsia="Arial" w:cs="Arial"/>
          <w:b w:val="1"/>
          <w:bCs w:val="1"/>
          <w:i w:val="0"/>
          <w:iCs w:val="0"/>
          <w:strike w:val="0"/>
          <w:dstrike w:val="0"/>
          <w:noProof w:val="0"/>
          <w:color w:val="000000" w:themeColor="text1" w:themeTint="FF" w:themeShade="FF"/>
          <w:sz w:val="22"/>
          <w:szCs w:val="22"/>
          <w:u w:val="single"/>
          <w:lang w:val="nl-NL"/>
        </w:rPr>
        <w:t>De meldcode en de casus van Johnny:</w:t>
      </w:r>
    </w:p>
    <w:p w:rsidR="3BC0EEC3" w:rsidRDefault="3BC0EEC3" w14:paraId="5C21C06D" w14:textId="46DB5C76">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 xml:space="preserve">Het lijkt wel een onveilige situatie waar Johnny opgroeit, als eerst lees ik al dat het hele huis blauw staat met sigarettenrook. Vervolgens pakt vader een biertje terwijl de jeugdverpleegkundige over de vloer is, waarvoor vader en moeder weinig aandacht hebben. Ondertussen zit vader op de bank ruzie te maken met de oudere zus van Johnny, na deze ruzie loopt zij huilend weg, ook snauwt vader zijn andere zoon Jeffrey af. Johnny zit met grote ogen dicht tegen zijn moeder aan. Als ik deze verpleegkundige zou zijn, had ik wel overwogen om gebruik te maken van de meldcode, Johnny maakt een bange indruk, heeft al achterstanden met het spreken. Ik zou deze situatie voorleggen aan mijn collega’s. </w:t>
      </w:r>
    </w:p>
    <w:p w:rsidR="3BC0EEC3" w:rsidRDefault="3BC0EEC3" w14:paraId="11FAFD96" w14:textId="2F9A722E">
      <w:r>
        <w:br/>
      </w:r>
      <w:r>
        <w:br/>
      </w:r>
      <w:r>
        <w:br/>
      </w:r>
      <w:r>
        <w:br/>
      </w:r>
    </w:p>
    <w:p w:rsidR="3BC0EEC3" w:rsidP="3BC0EEC3" w:rsidRDefault="3BC0EEC3" w14:paraId="544E7C59" w14:textId="57807921">
      <w:pPr>
        <w:pStyle w:val="Heading2"/>
        <w:rPr>
          <w:rFonts w:ascii="Arial" w:hAnsi="Arial" w:eastAsia="Arial" w:cs="Arial"/>
          <w:b w:val="0"/>
          <w:bCs w:val="0"/>
          <w:i w:val="0"/>
          <w:iCs w:val="0"/>
          <w:strike w:val="0"/>
          <w:dstrike w:val="0"/>
          <w:noProof w:val="0"/>
          <w:color w:val="000000" w:themeColor="text1" w:themeTint="FF" w:themeShade="FF"/>
          <w:sz w:val="32"/>
          <w:szCs w:val="32"/>
          <w:u w:val="none"/>
          <w:lang w:val="nl-NL"/>
        </w:rPr>
      </w:pPr>
      <w:bookmarkStart w:name="_Toc430267960" w:id="420179963"/>
      <w:r w:rsidRPr="3BC0EEC3" w:rsidR="3BC0EEC3">
        <w:rPr>
          <w:rFonts w:ascii="Arial" w:hAnsi="Arial" w:eastAsia="Arial" w:cs="Arial"/>
          <w:b w:val="0"/>
          <w:bCs w:val="0"/>
          <w:i w:val="0"/>
          <w:iCs w:val="0"/>
          <w:strike w:val="0"/>
          <w:dstrike w:val="0"/>
          <w:noProof w:val="0"/>
          <w:color w:val="000000" w:themeColor="text1" w:themeTint="FF" w:themeShade="FF"/>
          <w:sz w:val="32"/>
          <w:szCs w:val="32"/>
          <w:u w:val="none"/>
          <w:lang w:val="nl-NL"/>
        </w:rPr>
        <w:t>Jeugdwet</w:t>
      </w:r>
      <w:bookmarkEnd w:id="420179963"/>
    </w:p>
    <w:p w:rsidR="3BC0EEC3" w:rsidRDefault="3BC0EEC3" w14:paraId="5CC2ACAF" w14:textId="0E5136D4">
      <w:r>
        <w:br/>
      </w:r>
    </w:p>
    <w:p w:rsidR="3BC0EEC3" w:rsidRDefault="3BC0EEC3" w14:paraId="0F68312D" w14:textId="0095C87B">
      <w:r w:rsidRPr="3BC0EEC3" w:rsidR="3BC0EEC3">
        <w:rPr>
          <w:rFonts w:ascii="Arial" w:hAnsi="Arial" w:eastAsia="Arial" w:cs="Arial"/>
          <w:b w:val="1"/>
          <w:bCs w:val="1"/>
          <w:i w:val="0"/>
          <w:iCs w:val="0"/>
          <w:strike w:val="0"/>
          <w:dstrike w:val="0"/>
          <w:noProof w:val="0"/>
          <w:color w:val="202124"/>
          <w:sz w:val="22"/>
          <w:szCs w:val="22"/>
          <w:u w:val="none"/>
          <w:lang w:val="nl-NL"/>
        </w:rPr>
        <w:t>Wat is de jeugdwet?</w:t>
      </w:r>
    </w:p>
    <w:p w:rsidR="3BC0EEC3" w:rsidRDefault="3BC0EEC3" w14:paraId="347671C2" w14:textId="530BD723">
      <w:r w:rsidRPr="3BC0EEC3" w:rsidR="3BC0EEC3">
        <w:rPr>
          <w:rFonts w:ascii="Arial" w:hAnsi="Arial" w:eastAsia="Arial" w:cs="Arial"/>
          <w:b w:val="0"/>
          <w:bCs w:val="0"/>
          <w:i w:val="0"/>
          <w:iCs w:val="0"/>
          <w:strike w:val="0"/>
          <w:dstrike w:val="0"/>
          <w:noProof w:val="0"/>
          <w:color w:val="202124"/>
          <w:sz w:val="22"/>
          <w:szCs w:val="22"/>
          <w:u w:val="none"/>
          <w:lang w:val="nl-NL"/>
        </w:rPr>
        <w:t xml:space="preserve">Veel zorg en ondersteuning voor jongeren en kinderen is geregeld in de Jeugdwet. In sommige gevallen wordt jeugdzorg geregeld uit de Zorgverzekeringswet (ZVW) of Wet langdurige zorg (WLZ). </w:t>
      </w:r>
      <w:hyperlink r:id="R585541ae11fe47cf">
        <w:r w:rsidRPr="3BC0EEC3" w:rsidR="3BC0EEC3">
          <w:rPr>
            <w:rStyle w:val="Hyperlink"/>
            <w:rFonts w:ascii="Arial" w:hAnsi="Arial" w:eastAsia="Arial" w:cs="Arial"/>
            <w:b w:val="0"/>
            <w:bCs w:val="0"/>
            <w:i w:val="1"/>
            <w:iCs w:val="1"/>
            <w:strike w:val="0"/>
            <w:dstrike w:val="0"/>
            <w:noProof w:val="0"/>
            <w:sz w:val="22"/>
            <w:szCs w:val="22"/>
            <w:lang w:val="nl-NL"/>
          </w:rPr>
          <w:t>https://www.zorgwijzer.nl/faq/jeugdzorg</w:t>
        </w:r>
      </w:hyperlink>
      <w:r w:rsidRPr="3BC0EEC3" w:rsidR="3BC0EEC3">
        <w:rPr>
          <w:rFonts w:ascii="Arial" w:hAnsi="Arial" w:eastAsia="Arial" w:cs="Arial"/>
          <w:b w:val="0"/>
          <w:bCs w:val="0"/>
          <w:i w:val="1"/>
          <w:iCs w:val="1"/>
          <w:strike w:val="0"/>
          <w:dstrike w:val="0"/>
          <w:noProof w:val="0"/>
          <w:color w:val="202124"/>
          <w:sz w:val="22"/>
          <w:szCs w:val="22"/>
          <w:u w:val="none"/>
          <w:lang w:val="nl-NL"/>
        </w:rPr>
        <w:t xml:space="preserve"> </w:t>
      </w:r>
    </w:p>
    <w:p w:rsidR="3BC0EEC3" w:rsidRDefault="3BC0EEC3" w14:paraId="76AD54DC" w14:textId="6377E6FC">
      <w:r>
        <w:br/>
      </w:r>
    </w:p>
    <w:p w:rsidR="3BC0EEC3" w:rsidRDefault="3BC0EEC3" w14:paraId="22618857" w14:textId="436D6CD6">
      <w:r w:rsidRPr="3BC0EEC3" w:rsidR="3BC0EEC3">
        <w:rPr>
          <w:rFonts w:ascii="Arial" w:hAnsi="Arial" w:eastAsia="Arial" w:cs="Arial"/>
          <w:b w:val="0"/>
          <w:bCs w:val="0"/>
          <w:i w:val="0"/>
          <w:iCs w:val="0"/>
          <w:strike w:val="0"/>
          <w:dstrike w:val="0"/>
          <w:noProof w:val="0"/>
          <w:color w:val="202124"/>
          <w:sz w:val="22"/>
          <w:szCs w:val="22"/>
          <w:u w:val="none"/>
          <w:lang w:val="nl-NL"/>
        </w:rPr>
        <w:t xml:space="preserve">In de Jeugdwet staat dat de gemeente verantwoordelijk is voor de meeste zorg en hulp voor kinderen en jeugdigen. </w:t>
      </w:r>
    </w:p>
    <w:p w:rsidR="3BC0EEC3" w:rsidRDefault="3BC0EEC3" w14:paraId="5E718D5C" w14:textId="5A8A8E40">
      <w:r>
        <w:br/>
      </w:r>
    </w:p>
    <w:p w:rsidR="3BC0EEC3" w:rsidRDefault="3BC0EEC3" w14:paraId="7C1E583A" w14:textId="49164297">
      <w:r w:rsidRPr="3BC0EEC3" w:rsidR="3BC0EEC3">
        <w:rPr>
          <w:rFonts w:ascii="Arial" w:hAnsi="Arial" w:eastAsia="Arial" w:cs="Arial"/>
          <w:b w:val="1"/>
          <w:bCs w:val="1"/>
          <w:i w:val="0"/>
          <w:iCs w:val="0"/>
          <w:strike w:val="0"/>
          <w:dstrike w:val="0"/>
          <w:noProof w:val="0"/>
          <w:color w:val="202124"/>
          <w:sz w:val="22"/>
          <w:szCs w:val="22"/>
          <w:u w:val="none"/>
          <w:lang w:val="nl-NL"/>
        </w:rPr>
        <w:t>Wat is het doel van de Jeugdwet?</w:t>
      </w:r>
    </w:p>
    <w:p w:rsidR="3BC0EEC3" w:rsidRDefault="3BC0EEC3" w14:paraId="545DFA89" w14:textId="3F98AF6B">
      <w:r w:rsidRPr="3BC0EEC3" w:rsidR="3BC0EEC3">
        <w:rPr>
          <w:rFonts w:ascii="Arial" w:hAnsi="Arial" w:eastAsia="Arial" w:cs="Arial"/>
          <w:b w:val="0"/>
          <w:bCs w:val="0"/>
          <w:i w:val="0"/>
          <w:iCs w:val="0"/>
          <w:strike w:val="0"/>
          <w:dstrike w:val="0"/>
          <w:noProof w:val="0"/>
          <w:color w:val="202124"/>
          <w:sz w:val="22"/>
          <w:szCs w:val="22"/>
          <w:u w:val="none"/>
          <w:lang w:val="nl-NL"/>
        </w:rPr>
        <w:t>De Jeugdwet is bedoeld voor kinderen en jongeren (en hun ouders) die hulp nodig hebben bij het verminderen, stabiliseren, behandelen en omgaan met:</w:t>
      </w:r>
    </w:p>
    <w:p w:rsidR="3BC0EEC3" w:rsidP="3BC0EEC3" w:rsidRDefault="3BC0EEC3" w14:paraId="365AE571" w14:textId="7B74BAAE">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202124"/>
          <w:sz w:val="22"/>
          <w:szCs w:val="22"/>
          <w:u w:val="none"/>
          <w:lang w:val="nl-NL"/>
        </w:rPr>
      </w:pPr>
      <w:r w:rsidRPr="3BC0EEC3" w:rsidR="3BC0EEC3">
        <w:rPr>
          <w:rFonts w:ascii="Arial" w:hAnsi="Arial" w:eastAsia="Arial" w:cs="Arial"/>
          <w:b w:val="0"/>
          <w:bCs w:val="0"/>
          <w:i w:val="0"/>
          <w:iCs w:val="0"/>
          <w:strike w:val="0"/>
          <w:dstrike w:val="0"/>
          <w:noProof w:val="0"/>
          <w:color w:val="202124"/>
          <w:sz w:val="22"/>
          <w:szCs w:val="22"/>
          <w:u w:val="none"/>
          <w:lang w:val="nl-NL"/>
        </w:rPr>
        <w:t>Psychische problemen en stoornissen</w:t>
      </w:r>
    </w:p>
    <w:p w:rsidR="3BC0EEC3" w:rsidP="3BC0EEC3" w:rsidRDefault="3BC0EEC3" w14:paraId="2C37D350" w14:textId="173D935F">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202124"/>
          <w:sz w:val="22"/>
          <w:szCs w:val="22"/>
          <w:u w:val="none"/>
          <w:lang w:val="nl-NL"/>
        </w:rPr>
      </w:pPr>
      <w:r w:rsidRPr="3BC0EEC3" w:rsidR="3BC0EEC3">
        <w:rPr>
          <w:rFonts w:ascii="Arial" w:hAnsi="Arial" w:eastAsia="Arial" w:cs="Arial"/>
          <w:b w:val="0"/>
          <w:bCs w:val="0"/>
          <w:i w:val="0"/>
          <w:iCs w:val="0"/>
          <w:strike w:val="0"/>
          <w:dstrike w:val="0"/>
          <w:noProof w:val="0"/>
          <w:color w:val="202124"/>
          <w:sz w:val="22"/>
          <w:szCs w:val="22"/>
          <w:u w:val="none"/>
          <w:lang w:val="nl-NL"/>
        </w:rPr>
        <w:t>Psychische- en gedragsproblemen</w:t>
      </w:r>
    </w:p>
    <w:p w:rsidR="3BC0EEC3" w:rsidP="3BC0EEC3" w:rsidRDefault="3BC0EEC3" w14:paraId="175B4812" w14:textId="0BBC247F">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202124"/>
          <w:sz w:val="22"/>
          <w:szCs w:val="22"/>
          <w:u w:val="none"/>
          <w:lang w:val="nl-NL"/>
        </w:rPr>
      </w:pPr>
      <w:r w:rsidRPr="3BC0EEC3" w:rsidR="3BC0EEC3">
        <w:rPr>
          <w:rFonts w:ascii="Arial" w:hAnsi="Arial" w:eastAsia="Arial" w:cs="Arial"/>
          <w:b w:val="0"/>
          <w:bCs w:val="0"/>
          <w:i w:val="0"/>
          <w:iCs w:val="0"/>
          <w:strike w:val="0"/>
          <w:dstrike w:val="0"/>
          <w:noProof w:val="0"/>
          <w:color w:val="202124"/>
          <w:sz w:val="22"/>
          <w:szCs w:val="22"/>
          <w:u w:val="none"/>
          <w:lang w:val="nl-NL"/>
        </w:rPr>
        <w:t>Een lichte verstandelijke of lichamelijke beperking</w:t>
      </w:r>
    </w:p>
    <w:p w:rsidR="3BC0EEC3" w:rsidP="3BC0EEC3" w:rsidRDefault="3BC0EEC3" w14:paraId="57B51DEE" w14:textId="0F666850">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202124"/>
          <w:sz w:val="22"/>
          <w:szCs w:val="22"/>
          <w:u w:val="none"/>
          <w:lang w:val="nl-NL"/>
        </w:rPr>
      </w:pPr>
      <w:r w:rsidRPr="3BC0EEC3" w:rsidR="3BC0EEC3">
        <w:rPr>
          <w:rFonts w:ascii="Arial" w:hAnsi="Arial" w:eastAsia="Arial" w:cs="Arial"/>
          <w:b w:val="0"/>
          <w:bCs w:val="0"/>
          <w:i w:val="0"/>
          <w:iCs w:val="0"/>
          <w:strike w:val="0"/>
          <w:dstrike w:val="0"/>
          <w:noProof w:val="0"/>
          <w:color w:val="202124"/>
          <w:sz w:val="22"/>
          <w:szCs w:val="22"/>
          <w:u w:val="none"/>
          <w:lang w:val="nl-NL"/>
        </w:rPr>
        <w:t>Opvoedingsproblemen</w:t>
      </w:r>
    </w:p>
    <w:p w:rsidR="3BC0EEC3" w:rsidRDefault="3BC0EEC3" w14:paraId="2AC39E1B" w14:textId="648E855E">
      <w:r>
        <w:br/>
      </w:r>
    </w:p>
    <w:p w:rsidR="3BC0EEC3" w:rsidRDefault="3BC0EEC3" w14:paraId="67D6C1FD" w14:textId="48874B37">
      <w:r w:rsidRPr="3BC0EEC3" w:rsidR="3BC0EEC3">
        <w:rPr>
          <w:rFonts w:ascii="Arial" w:hAnsi="Arial" w:eastAsia="Arial" w:cs="Arial"/>
          <w:b w:val="1"/>
          <w:bCs w:val="1"/>
          <w:i w:val="0"/>
          <w:iCs w:val="0"/>
          <w:strike w:val="0"/>
          <w:dstrike w:val="0"/>
          <w:noProof w:val="0"/>
          <w:color w:val="202124"/>
          <w:sz w:val="22"/>
          <w:szCs w:val="22"/>
          <w:u w:val="none"/>
          <w:lang w:val="nl-NL"/>
        </w:rPr>
        <w:t>Belangrijke uitgangspunten bij Jeugdzorg zijn:</w:t>
      </w:r>
    </w:p>
    <w:p w:rsidR="3BC0EEC3" w:rsidP="3BC0EEC3" w:rsidRDefault="3BC0EEC3" w14:paraId="78855DED" w14:textId="48A0B0B5">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202124"/>
          <w:sz w:val="22"/>
          <w:szCs w:val="22"/>
          <w:u w:val="none"/>
          <w:lang w:val="nl-NL"/>
        </w:rPr>
      </w:pPr>
      <w:r w:rsidRPr="3BC0EEC3" w:rsidR="3BC0EEC3">
        <w:rPr>
          <w:rFonts w:ascii="Arial" w:hAnsi="Arial" w:eastAsia="Arial" w:cs="Arial"/>
          <w:b w:val="0"/>
          <w:bCs w:val="0"/>
          <w:i w:val="0"/>
          <w:iCs w:val="0"/>
          <w:strike w:val="0"/>
          <w:dstrike w:val="0"/>
          <w:noProof w:val="0"/>
          <w:color w:val="202124"/>
          <w:sz w:val="22"/>
          <w:szCs w:val="22"/>
          <w:u w:val="none"/>
          <w:lang w:val="nl-NL"/>
        </w:rPr>
        <w:t>Preventie en vroegsignalering</w:t>
      </w:r>
    </w:p>
    <w:p w:rsidR="3BC0EEC3" w:rsidP="3BC0EEC3" w:rsidRDefault="3BC0EEC3" w14:paraId="15FC718D" w14:textId="57FD954C">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202124"/>
          <w:sz w:val="22"/>
          <w:szCs w:val="22"/>
          <w:u w:val="none"/>
          <w:lang w:val="nl-NL"/>
        </w:rPr>
      </w:pPr>
      <w:r w:rsidRPr="3BC0EEC3" w:rsidR="3BC0EEC3">
        <w:rPr>
          <w:rFonts w:ascii="Arial" w:hAnsi="Arial" w:eastAsia="Arial" w:cs="Arial"/>
          <w:b w:val="0"/>
          <w:bCs w:val="0"/>
          <w:i w:val="0"/>
          <w:iCs w:val="0"/>
          <w:strike w:val="0"/>
          <w:dstrike w:val="0"/>
          <w:noProof w:val="0"/>
          <w:color w:val="202124"/>
          <w:sz w:val="22"/>
          <w:szCs w:val="22"/>
          <w:u w:val="none"/>
          <w:lang w:val="nl-NL"/>
        </w:rPr>
        <w:t>Tijdig aanbieden van hulp op maat</w:t>
      </w:r>
    </w:p>
    <w:p w:rsidR="3BC0EEC3" w:rsidP="3BC0EEC3" w:rsidRDefault="3BC0EEC3" w14:paraId="0FC8F6CB" w14:textId="0F181506">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202124"/>
          <w:sz w:val="22"/>
          <w:szCs w:val="22"/>
          <w:u w:val="none"/>
          <w:lang w:val="nl-NL"/>
        </w:rPr>
      </w:pPr>
      <w:r w:rsidRPr="3BC0EEC3" w:rsidR="3BC0EEC3">
        <w:rPr>
          <w:rFonts w:ascii="Arial" w:hAnsi="Arial" w:eastAsia="Arial" w:cs="Arial"/>
          <w:b w:val="0"/>
          <w:bCs w:val="0"/>
          <w:i w:val="0"/>
          <w:iCs w:val="0"/>
          <w:strike w:val="0"/>
          <w:dstrike w:val="0"/>
          <w:noProof w:val="0"/>
          <w:color w:val="202124"/>
          <w:sz w:val="22"/>
          <w:szCs w:val="22"/>
          <w:u w:val="none"/>
          <w:lang w:val="nl-NL"/>
        </w:rPr>
        <w:t>Het versterken van het opvoedkundige klimaat binnen gezinnen, scholen en wijken</w:t>
      </w:r>
    </w:p>
    <w:p w:rsidR="3BC0EEC3" w:rsidP="3BC0EEC3" w:rsidRDefault="3BC0EEC3" w14:paraId="225A1C0A" w14:textId="3F03E1FD">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202124"/>
          <w:sz w:val="22"/>
          <w:szCs w:val="22"/>
          <w:u w:val="none"/>
          <w:lang w:val="nl-NL"/>
        </w:rPr>
      </w:pPr>
      <w:r w:rsidRPr="3BC0EEC3" w:rsidR="3BC0EEC3">
        <w:rPr>
          <w:rFonts w:ascii="Arial" w:hAnsi="Arial" w:eastAsia="Arial" w:cs="Arial"/>
          <w:b w:val="0"/>
          <w:bCs w:val="0"/>
          <w:i w:val="0"/>
          <w:iCs w:val="0"/>
          <w:strike w:val="0"/>
          <w:dstrike w:val="0"/>
          <w:noProof w:val="0"/>
          <w:color w:val="202124"/>
          <w:sz w:val="22"/>
          <w:szCs w:val="22"/>
          <w:u w:val="none"/>
          <w:lang w:val="nl-NL"/>
        </w:rPr>
        <w:t>Het adviseren van kinderen en jongeren met vragen en problemen</w:t>
      </w:r>
    </w:p>
    <w:p w:rsidR="3BC0EEC3" w:rsidP="3BC0EEC3" w:rsidRDefault="3BC0EEC3" w14:paraId="1761F892" w14:textId="52E8F3F7">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202124"/>
          <w:sz w:val="22"/>
          <w:szCs w:val="22"/>
          <w:u w:val="none"/>
          <w:lang w:val="nl-NL"/>
        </w:rPr>
      </w:pPr>
      <w:r w:rsidRPr="3BC0EEC3" w:rsidR="3BC0EEC3">
        <w:rPr>
          <w:rFonts w:ascii="Arial" w:hAnsi="Arial" w:eastAsia="Arial" w:cs="Arial"/>
          <w:b w:val="0"/>
          <w:bCs w:val="0"/>
          <w:i w:val="0"/>
          <w:iCs w:val="0"/>
          <w:strike w:val="0"/>
          <w:dstrike w:val="0"/>
          <w:noProof w:val="0"/>
          <w:color w:val="202124"/>
          <w:sz w:val="22"/>
          <w:szCs w:val="22"/>
          <w:u w:val="none"/>
          <w:lang w:val="nl-NL"/>
        </w:rPr>
        <w:t>Versnippering van de zorg voor de jeugd tegengaan</w:t>
      </w:r>
    </w:p>
    <w:p w:rsidR="3BC0EEC3" w:rsidP="3BC0EEC3" w:rsidRDefault="3BC0EEC3" w14:paraId="7AB9AF80" w14:textId="5B2802F2">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202124"/>
          <w:sz w:val="22"/>
          <w:szCs w:val="22"/>
          <w:u w:val="none"/>
          <w:lang w:val="nl-NL"/>
        </w:rPr>
      </w:pPr>
      <w:r w:rsidRPr="3BC0EEC3" w:rsidR="3BC0EEC3">
        <w:rPr>
          <w:rFonts w:ascii="Arial" w:hAnsi="Arial" w:eastAsia="Arial" w:cs="Arial"/>
          <w:b w:val="0"/>
          <w:bCs w:val="0"/>
          <w:i w:val="0"/>
          <w:iCs w:val="0"/>
          <w:strike w:val="0"/>
          <w:dstrike w:val="0"/>
          <w:noProof w:val="0"/>
          <w:color w:val="202124"/>
          <w:sz w:val="22"/>
          <w:szCs w:val="22"/>
          <w:u w:val="none"/>
          <w:lang w:val="nl-NL"/>
        </w:rPr>
        <w:t>De zorg en hulp dichter bij het gezin te organiseren</w:t>
      </w:r>
    </w:p>
    <w:p w:rsidR="3BC0EEC3" w:rsidP="3BC0EEC3" w:rsidRDefault="3BC0EEC3" w14:paraId="7147BA04" w14:textId="5CD17A58">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202124"/>
          <w:sz w:val="22"/>
          <w:szCs w:val="22"/>
          <w:u w:val="none"/>
          <w:lang w:val="nl-NL"/>
        </w:rPr>
      </w:pPr>
      <w:r w:rsidRPr="3BC0EEC3" w:rsidR="3BC0EEC3">
        <w:rPr>
          <w:rFonts w:ascii="Arial" w:hAnsi="Arial" w:eastAsia="Arial" w:cs="Arial"/>
          <w:b w:val="0"/>
          <w:bCs w:val="0"/>
          <w:i w:val="0"/>
          <w:iCs w:val="0"/>
          <w:strike w:val="0"/>
          <w:dstrike w:val="0"/>
          <w:noProof w:val="0"/>
          <w:color w:val="202124"/>
          <w:sz w:val="22"/>
          <w:szCs w:val="22"/>
          <w:u w:val="none"/>
          <w:lang w:val="nl-NL"/>
        </w:rPr>
        <w:t>Bevorderen van deelname aan de maatschappij</w:t>
      </w:r>
    </w:p>
    <w:p w:rsidR="3BC0EEC3" w:rsidRDefault="3BC0EEC3" w14:paraId="79E6B1E7" w14:textId="472B0534">
      <w:hyperlink r:id="R5737391a1ffd49b3">
        <w:r w:rsidRPr="3BC0EEC3" w:rsidR="3BC0EEC3">
          <w:rPr>
            <w:rStyle w:val="Hyperlink"/>
            <w:rFonts w:ascii="Arial" w:hAnsi="Arial" w:eastAsia="Arial" w:cs="Arial"/>
            <w:b w:val="0"/>
            <w:bCs w:val="0"/>
            <w:i w:val="1"/>
            <w:iCs w:val="1"/>
            <w:strike w:val="0"/>
            <w:dstrike w:val="0"/>
            <w:noProof w:val="0"/>
            <w:sz w:val="22"/>
            <w:szCs w:val="22"/>
            <w:lang w:val="nl-NL"/>
          </w:rPr>
          <w:t>https://www.zorgwijzer.nl/faq/jeugdzorg</w:t>
        </w:r>
      </w:hyperlink>
      <w:r w:rsidRPr="3BC0EEC3" w:rsidR="3BC0EEC3">
        <w:rPr>
          <w:rFonts w:ascii="Arial" w:hAnsi="Arial" w:eastAsia="Arial" w:cs="Arial"/>
          <w:b w:val="0"/>
          <w:bCs w:val="0"/>
          <w:i w:val="1"/>
          <w:iCs w:val="1"/>
          <w:strike w:val="0"/>
          <w:dstrike w:val="0"/>
          <w:noProof w:val="0"/>
          <w:color w:val="202124"/>
          <w:sz w:val="22"/>
          <w:szCs w:val="22"/>
          <w:u w:val="none"/>
          <w:lang w:val="nl-NL"/>
        </w:rPr>
        <w:t xml:space="preserve"> </w:t>
      </w:r>
    </w:p>
    <w:p w:rsidR="3BC0EEC3" w:rsidRDefault="3BC0EEC3" w14:paraId="054232AF" w14:textId="045229C4">
      <w:r>
        <w:br/>
      </w:r>
    </w:p>
    <w:p w:rsidR="3BC0EEC3" w:rsidRDefault="3BC0EEC3" w14:paraId="10CCF6DA" w14:textId="1996E188">
      <w:r w:rsidRPr="3BC0EEC3" w:rsidR="3BC0EEC3">
        <w:rPr>
          <w:rFonts w:ascii="Arial" w:hAnsi="Arial" w:eastAsia="Arial" w:cs="Arial"/>
          <w:b w:val="1"/>
          <w:bCs w:val="1"/>
          <w:i w:val="0"/>
          <w:iCs w:val="0"/>
          <w:strike w:val="0"/>
          <w:dstrike w:val="0"/>
          <w:noProof w:val="0"/>
          <w:color w:val="202124"/>
          <w:sz w:val="22"/>
          <w:szCs w:val="22"/>
          <w:u w:val="none"/>
          <w:lang w:val="nl-NL"/>
        </w:rPr>
        <w:t>De Jeugdwet met betrekking tot de casus:</w:t>
      </w:r>
    </w:p>
    <w:p w:rsidR="3BC0EEC3" w:rsidRDefault="3BC0EEC3" w14:paraId="44094597" w14:textId="08C99645">
      <w:r w:rsidRPr="3BC0EEC3" w:rsidR="3BC0EEC3">
        <w:rPr>
          <w:rFonts w:ascii="Arial" w:hAnsi="Arial" w:eastAsia="Arial" w:cs="Arial"/>
          <w:b w:val="0"/>
          <w:bCs w:val="0"/>
          <w:i w:val="0"/>
          <w:iCs w:val="0"/>
          <w:strike w:val="0"/>
          <w:dstrike w:val="0"/>
          <w:noProof w:val="0"/>
          <w:color w:val="202124"/>
          <w:sz w:val="22"/>
          <w:szCs w:val="22"/>
          <w:u w:val="none"/>
          <w:lang w:val="nl-NL"/>
        </w:rPr>
        <w:t xml:space="preserve">Wanneer de verpleegkundige actie wil ondernemen, zou ze deze wet erbij kunnen betrekken. Deze wet is bedoeld voor kinderen en Johnny is een kind. Ook staat het voor opvoedproblemen; met betrekking tot het alcoholgebruik in dit gezin, in het nabij zijn van een baby roken, en de sfeer tussen de kinderen en tussen kinderen en ouders. </w:t>
      </w:r>
    </w:p>
    <w:p w:rsidR="3BC0EEC3" w:rsidRDefault="3BC0EEC3" w14:paraId="4B788350" w14:textId="5D80C7FF">
      <w:r w:rsidRPr="3BC0EEC3" w:rsidR="3BC0EEC3">
        <w:rPr>
          <w:rFonts w:ascii="Arial" w:hAnsi="Arial" w:eastAsia="Arial" w:cs="Arial"/>
          <w:b w:val="0"/>
          <w:bCs w:val="0"/>
          <w:i w:val="0"/>
          <w:iCs w:val="0"/>
          <w:strike w:val="0"/>
          <w:dstrike w:val="0"/>
          <w:noProof w:val="0"/>
          <w:color w:val="202124"/>
          <w:sz w:val="22"/>
          <w:szCs w:val="22"/>
          <w:u w:val="none"/>
          <w:lang w:val="nl-NL"/>
        </w:rPr>
        <w:t xml:space="preserve">En deze wet is ook bedoeld voor een goede ontwikkeling van kinderen; met betrekking tot het weinig praten van Johnny. </w:t>
      </w:r>
    </w:p>
    <w:p w:rsidR="3BC0EEC3" w:rsidRDefault="3BC0EEC3" w14:paraId="256BDCA2" w14:textId="2543024A">
      <w:r>
        <w:br/>
      </w:r>
    </w:p>
    <w:p w:rsidR="3BC0EEC3" w:rsidRDefault="3BC0EEC3" w14:paraId="34CE330F" w14:textId="0F61E298">
      <w:r w:rsidRPr="3BC0EEC3" w:rsidR="3BC0EEC3">
        <w:rPr>
          <w:rFonts w:ascii="Arial" w:hAnsi="Arial" w:eastAsia="Arial" w:cs="Arial"/>
          <w:b w:val="0"/>
          <w:bCs w:val="0"/>
          <w:i w:val="0"/>
          <w:iCs w:val="0"/>
          <w:strike w:val="0"/>
          <w:dstrike w:val="0"/>
          <w:noProof w:val="0"/>
          <w:color w:val="202124"/>
          <w:sz w:val="22"/>
          <w:szCs w:val="22"/>
          <w:u w:val="none"/>
          <w:lang w:val="nl-NL"/>
        </w:rPr>
        <w:t xml:space="preserve">Natuurlijk is de verpleegkundige maar 1 keer op huisbezoek geweest, en weet ze niet hoe het dagelijks leven van dit gezin eruit ziet. Daarom is het verstandig om dit met een collega of leidinggevende te bespreken, zodat er samen naar een eventuele oplossing gezocht kan worden. </w:t>
      </w:r>
    </w:p>
    <w:p w:rsidR="3BC0EEC3" w:rsidP="3BC0EEC3" w:rsidRDefault="3BC0EEC3" w14:paraId="60FDA969" w14:textId="3D28FEFC">
      <w:pPr>
        <w:pStyle w:val="Heading2"/>
        <w:rPr>
          <w:rFonts w:ascii="Arial" w:hAnsi="Arial" w:eastAsia="Arial" w:cs="Arial"/>
          <w:b w:val="0"/>
          <w:bCs w:val="0"/>
          <w:i w:val="0"/>
          <w:iCs w:val="0"/>
          <w:strike w:val="0"/>
          <w:dstrike w:val="0"/>
          <w:noProof w:val="0"/>
          <w:color w:val="000000" w:themeColor="text1" w:themeTint="FF" w:themeShade="FF"/>
          <w:sz w:val="32"/>
          <w:szCs w:val="32"/>
          <w:u w:val="none"/>
          <w:lang w:val="nl-NL"/>
        </w:rPr>
      </w:pPr>
      <w:bookmarkStart w:name="_Toc2060357108" w:id="1665927169"/>
      <w:r w:rsidRPr="3BC0EEC3" w:rsidR="3BC0EEC3">
        <w:rPr>
          <w:rFonts w:ascii="Arial" w:hAnsi="Arial" w:eastAsia="Arial" w:cs="Arial"/>
          <w:b w:val="0"/>
          <w:bCs w:val="0"/>
          <w:i w:val="0"/>
          <w:iCs w:val="0"/>
          <w:strike w:val="0"/>
          <w:dstrike w:val="0"/>
          <w:noProof w:val="0"/>
          <w:color w:val="000000" w:themeColor="text1" w:themeTint="FF" w:themeShade="FF"/>
          <w:sz w:val="32"/>
          <w:szCs w:val="32"/>
          <w:u w:val="none"/>
          <w:lang w:val="nl-NL"/>
        </w:rPr>
        <w:t xml:space="preserve">Wet maatschappelijke ondersteuning (WMO) </w:t>
      </w:r>
      <w:bookmarkEnd w:id="1665927169"/>
    </w:p>
    <w:p w:rsidR="3BC0EEC3" w:rsidRDefault="3BC0EEC3" w14:paraId="2365304F" w14:textId="0AAC6107">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 xml:space="preserve">De wet maatschappelijke ondersteuning zorgt ervoor dat iedereen kan blijven meedoen aan de samenleving en zoveel mogelijk zelfstandig kan blijven wonen. De gemeente geeft hierbij ondersteuning, deze ondersteuning kan bijvoorbeeld bestaan uit begeleiding, dagbesteding en opvang. Veel gemeenten hebben sociale wijkteams waar mensen terecht kunnen voor hun hulpvraag. </w:t>
      </w:r>
    </w:p>
    <w:p w:rsidR="3BC0EEC3" w:rsidRDefault="3BC0EEC3" w14:paraId="4DD1D4F8" w14:textId="6849AFC5">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Mensen die gebruik maken van de Wmo krijgen hulp van de gemeente middels algemene voorzieningen, maatwerkvoorzieningen en vervoersvoorzieningen. Algemene voorzieningen zijn voorzieningen die binnen de gehele gemeente beschikbaar worden gesteld voor mensen die dat nodig hebben, zoals:</w:t>
      </w:r>
    </w:p>
    <w:p w:rsidR="3BC0EEC3" w:rsidP="3BC0EEC3" w:rsidRDefault="3BC0EEC3" w14:paraId="4CF08362" w14:textId="6CD4455F">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Een boodschappendienst.</w:t>
      </w:r>
    </w:p>
    <w:p w:rsidR="3BC0EEC3" w:rsidP="3BC0EEC3" w:rsidRDefault="3BC0EEC3" w14:paraId="72899E0E" w14:textId="501CC785">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Een maaltijdservice</w:t>
      </w:r>
    </w:p>
    <w:p w:rsidR="3BC0EEC3" w:rsidP="3BC0EEC3" w:rsidRDefault="3BC0EEC3" w14:paraId="68356B98" w14:textId="4DF5BDA1">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Organiseren van activiteiten, bijvoorbeeld in een ontmoetingsruimte of buurthuis.</w:t>
      </w:r>
    </w:p>
    <w:p w:rsidR="3BC0EEC3" w:rsidP="3BC0EEC3" w:rsidRDefault="3BC0EEC3" w14:paraId="14444B5A" w14:textId="7D61C9DE">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 xml:space="preserve">Maatschappelijke opvang en meldpunten, bijvoorbeeld in het geval van huiselijk geweld. </w:t>
      </w:r>
    </w:p>
    <w:p w:rsidR="3BC0EEC3" w:rsidP="3BC0EEC3" w:rsidRDefault="3BC0EEC3" w14:paraId="5F8881CD" w14:textId="65CAE2C1">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Personenalarmering.</w:t>
      </w:r>
    </w:p>
    <w:p w:rsidR="3BC0EEC3" w:rsidRDefault="3BC0EEC3" w14:paraId="5FD79809" w14:textId="2680B994">
      <w:r>
        <w:br/>
      </w:r>
    </w:p>
    <w:p w:rsidR="3BC0EEC3" w:rsidRDefault="3BC0EEC3" w14:paraId="1FDBCC7B" w14:textId="2F0C1D4E">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Maatwerkvoorzieningen zijn voorzieningen en hulpvormen die op de leefsituatie en gezondheid van de persoon zijn afgestemd, zoals:</w:t>
      </w:r>
    </w:p>
    <w:p w:rsidR="3BC0EEC3" w:rsidP="3BC0EEC3" w:rsidRDefault="3BC0EEC3" w14:paraId="2A7D0CB2" w14:textId="7C42CDF3">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Individuele begeleiding</w:t>
      </w:r>
    </w:p>
    <w:p w:rsidR="3BC0EEC3" w:rsidP="3BC0EEC3" w:rsidRDefault="3BC0EEC3" w14:paraId="07150BBF" w14:textId="6E61F4B0">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Huishoudelijke hulp (opruimen en schoonmaken)</w:t>
      </w:r>
    </w:p>
    <w:p w:rsidR="3BC0EEC3" w:rsidP="3BC0EEC3" w:rsidRDefault="3BC0EEC3" w14:paraId="12FD2A72" w14:textId="6E81054F">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Aanbouw van de woning</w:t>
      </w:r>
    </w:p>
    <w:p w:rsidR="3BC0EEC3" w:rsidP="3BC0EEC3" w:rsidRDefault="3BC0EEC3" w14:paraId="29E110B5" w14:textId="008D1B1F">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Aanpassingen in de woning, zoals een traplift, verbreding van deuren of het wegnemen van obstakels in de woning.</w:t>
      </w:r>
    </w:p>
    <w:p w:rsidR="3BC0EEC3" w:rsidP="3BC0EEC3" w:rsidRDefault="3BC0EEC3" w14:paraId="40627196" w14:textId="33F49501">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Toilet- en badkamer voorzieningen.</w:t>
      </w:r>
    </w:p>
    <w:p w:rsidR="3BC0EEC3" w:rsidP="3BC0EEC3" w:rsidRDefault="3BC0EEC3" w14:paraId="21D6C795" w14:textId="737E1A81">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Antislip douche en een speciale douchezit</w:t>
      </w:r>
    </w:p>
    <w:p w:rsidR="3BC0EEC3" w:rsidP="3BC0EEC3" w:rsidRDefault="3BC0EEC3" w14:paraId="7B347CB3" w14:textId="32C68744">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 xml:space="preserve">Dagbesteding. </w:t>
      </w:r>
    </w:p>
    <w:p w:rsidR="3BC0EEC3" w:rsidRDefault="3BC0EEC3" w14:paraId="263F2207" w14:textId="5081487F">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Vervoersvoorzieningen worden verstrekt zodat burgers weer in staat worden gesteld om zich te verplaatsen en zo kunnen deelnemen aan de samenleving. Je kunt dan denken aan (Rijksoverheid, 2021):</w:t>
      </w:r>
    </w:p>
    <w:p w:rsidR="3BC0EEC3" w:rsidP="3BC0EEC3" w:rsidRDefault="3BC0EEC3" w14:paraId="2697FD58" w14:textId="5554841B">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WMO- vervoer per regiotaxi of rolstoeltaxi</w:t>
      </w:r>
    </w:p>
    <w:p w:rsidR="3BC0EEC3" w:rsidP="3BC0EEC3" w:rsidRDefault="3BC0EEC3" w14:paraId="390F79AF" w14:textId="0512B893">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Aanpassing van de auto</w:t>
      </w:r>
    </w:p>
    <w:p w:rsidR="3BC0EEC3" w:rsidP="3BC0EEC3" w:rsidRDefault="3BC0EEC3" w14:paraId="082677A4" w14:textId="0C9F935E">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Een scootmobiel</w:t>
      </w:r>
    </w:p>
    <w:p w:rsidR="3BC0EEC3" w:rsidP="3BC0EEC3" w:rsidRDefault="3BC0EEC3" w14:paraId="2BE42281" w14:textId="1B5366A3">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Een rolstoel</w:t>
      </w:r>
    </w:p>
    <w:p w:rsidR="3BC0EEC3" w:rsidP="3BC0EEC3" w:rsidRDefault="3BC0EEC3" w14:paraId="0CB516B2" w14:textId="017D9C90">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Auto in bruikleen</w:t>
      </w:r>
    </w:p>
    <w:p w:rsidR="3BC0EEC3" w:rsidP="3BC0EEC3" w:rsidRDefault="3BC0EEC3" w14:paraId="52150825" w14:textId="607EF2BA">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Vergoeding voor vervoer</w:t>
      </w:r>
    </w:p>
    <w:p w:rsidR="3BC0EEC3" w:rsidP="3BC0EEC3" w:rsidRDefault="3BC0EEC3" w14:paraId="4736A709" w14:textId="45CFD37E">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Vergoeding voor bepaalde verzekeringen en onderhoud</w:t>
      </w:r>
    </w:p>
    <w:p w:rsidR="3BC0EEC3" w:rsidP="3BC0EEC3" w:rsidRDefault="3BC0EEC3" w14:paraId="68504F5A" w14:textId="2DFE28B0">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Medische begeleiding bij vervoer (indien noodzakelijk)</w:t>
      </w:r>
    </w:p>
    <w:p w:rsidR="3BC0EEC3" w:rsidP="3BC0EEC3" w:rsidRDefault="3BC0EEC3" w14:paraId="2C4EFB5F" w14:textId="6F9BF884">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Oplaadkosten voor een elektrisch vervoersmiddel</w:t>
      </w:r>
    </w:p>
    <w:p w:rsidR="3BC0EEC3" w:rsidP="3BC0EEC3" w:rsidRDefault="3BC0EEC3" w14:paraId="4EEA9B0E" w14:textId="4770F82C">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Een parkeerfaciliteit</w:t>
      </w:r>
    </w:p>
    <w:p w:rsidR="3BC0EEC3" w:rsidP="3BC0EEC3" w:rsidRDefault="3BC0EEC3" w14:paraId="36F835CA" w14:textId="76327065">
      <w:pPr>
        <w:pStyle w:val="ListParagraph"/>
        <w:numPr>
          <w:ilvl w:val="0"/>
          <w:numId w:val="1"/>
        </w:numPr>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u w:val="none"/>
          <w:lang w:val="nl-NL"/>
        </w:rPr>
      </w:pPr>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Een parkeerkaart voor gehandicapten</w:t>
      </w:r>
    </w:p>
    <w:p w:rsidR="3BC0EEC3" w:rsidRDefault="3BC0EEC3" w14:paraId="3A2083C6" w14:textId="7943E297">
      <w:r w:rsidRPr="3BC0EEC3" w:rsidR="3BC0EEC3">
        <w:rPr>
          <w:rFonts w:ascii="Arial" w:hAnsi="Arial" w:eastAsia="Arial" w:cs="Arial"/>
          <w:b w:val="1"/>
          <w:bCs w:val="1"/>
          <w:i w:val="0"/>
          <w:iCs w:val="0"/>
          <w:strike w:val="0"/>
          <w:dstrike w:val="0"/>
          <w:noProof w:val="0"/>
          <w:color w:val="000000" w:themeColor="text1" w:themeTint="FF" w:themeShade="FF"/>
          <w:sz w:val="22"/>
          <w:szCs w:val="22"/>
          <w:u w:val="single"/>
          <w:lang w:val="nl-NL"/>
        </w:rPr>
        <w:t>Is de wet relevant voor de casus johnny?</w:t>
      </w:r>
    </w:p>
    <w:p w:rsidR="3BC0EEC3" w:rsidRDefault="3BC0EEC3" w14:paraId="04A1BDCD" w14:textId="38003FF6">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 xml:space="preserve">De WMO zou het gezin van johnny kunnen ondersteunen met algemene voorzieningen zoals maatschappelijke opvang en meldpunten, voor bijvoorbeeld huiselijk geweld. In de casus van Johnny komen verschillende signalen naar voren die kunnen wijzen op huiselijk geweld, zoals: “He, blijf met je poten van mijn bier af!”, roept John. “Ach man zeur niet zo”, antwoordt Jeffrey uit de keuken. John vliegt overeind en even later klinkt er geschreeuw, iets wat op de grondstuk valt, blaffende honden en een deur die hard dichtslaat.’’ Ook loopt Johnny achter in zijn ontwikkeling, is bang en praat nauwelijks. Maatwerkvoorzieningen kunnen ook hulp bieden bij dit gezin, zoals individuele begeleiding, huishoudelijke hulp en dagbesteding. De vervoersvoorzieningen kunnen hulp bieden als dit gezin financieel gezien niet over een auto kan beschikken of een ander vervoermiddel kan bekostigen, voor deze ondersteuning zou Johnny naar zijn afspraken gebracht kunnen worden. </w:t>
      </w:r>
    </w:p>
    <w:p w:rsidR="3BC0EEC3" w:rsidRDefault="3BC0EEC3" w14:paraId="61F53837" w14:textId="36DC34CF">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Een spanningsveld tussen de verpleegkundige en dit gezin is het huiselijk geweld melden. Daarom is het verstandig dat de verpleegkundige samen met een collega mee op huisbezoek gaat om te observeren. Daarnaast is het van belang dat de verpleegkundige gebruik maakt van de V&amp;VN meldcode huiselijk geweld en kindermishandeling. Ze moet voor deze wet haar beroepsgeheim doorbreken om de zorgvrager centraal te stellen en de juiste zorg te verlenen. Ook moet de verpleegkundige beschikken over goede gespreksvaardigheden voor alle betrokkenen van de kindermishandeling, in dit geval het gezin waar Johnny opgroeit en de andere multidisciplinaire samenwerkingen. Kortom, een spanningsveld is het huiselijk geweld, hierbij kan de meldcode V&amp;VN houvast bieden en door middel van verschillende stappen de verpleegkundige helpen.</w:t>
      </w:r>
    </w:p>
    <w:p w:rsidR="3BC0EEC3" w:rsidP="3BC0EEC3" w:rsidRDefault="3BC0EEC3" w14:paraId="0D0A02D4" w14:textId="45F35FCE">
      <w:pPr>
        <w:pStyle w:val="Heading2"/>
        <w:rPr>
          <w:rFonts w:ascii="Arial" w:hAnsi="Arial" w:eastAsia="Arial" w:cs="Arial"/>
          <w:b w:val="0"/>
          <w:bCs w:val="0"/>
          <w:i w:val="0"/>
          <w:iCs w:val="0"/>
          <w:strike w:val="0"/>
          <w:dstrike w:val="0"/>
          <w:noProof w:val="0"/>
          <w:color w:val="000000" w:themeColor="text1" w:themeTint="FF" w:themeShade="FF"/>
          <w:sz w:val="32"/>
          <w:szCs w:val="32"/>
          <w:u w:val="none"/>
          <w:lang w:val="nl-NL"/>
        </w:rPr>
      </w:pPr>
      <w:bookmarkStart w:name="_Toc1255277735" w:id="593014806"/>
      <w:r w:rsidRPr="3BC0EEC3" w:rsidR="3BC0EEC3">
        <w:rPr>
          <w:rFonts w:ascii="Arial" w:hAnsi="Arial" w:eastAsia="Arial" w:cs="Arial"/>
          <w:b w:val="0"/>
          <w:bCs w:val="0"/>
          <w:i w:val="0"/>
          <w:iCs w:val="0"/>
          <w:strike w:val="0"/>
          <w:dstrike w:val="0"/>
          <w:noProof w:val="0"/>
          <w:color w:val="000000" w:themeColor="text1" w:themeTint="FF" w:themeShade="FF"/>
          <w:sz w:val="32"/>
          <w:szCs w:val="32"/>
          <w:u w:val="none"/>
          <w:lang w:val="nl-NL"/>
        </w:rPr>
        <w:t>Wet WGBO, geneeskundige behandelovereenkomst</w:t>
      </w:r>
      <w:bookmarkEnd w:id="593014806"/>
    </w:p>
    <w:p w:rsidR="3BC0EEC3" w:rsidRDefault="3BC0EEC3" w14:paraId="038BE592" w14:textId="68E17C00">
      <w:r w:rsidRPr="3BC0EEC3" w:rsidR="3BC0EEC3">
        <w:rPr>
          <w:rFonts w:ascii="Arial" w:hAnsi="Arial" w:eastAsia="Arial" w:cs="Arial"/>
          <w:b w:val="1"/>
          <w:bCs w:val="1"/>
          <w:i w:val="0"/>
          <w:iCs w:val="0"/>
          <w:strike w:val="0"/>
          <w:dstrike w:val="0"/>
          <w:noProof w:val="0"/>
          <w:color w:val="000000" w:themeColor="text1" w:themeTint="FF" w:themeShade="FF"/>
          <w:sz w:val="22"/>
          <w:szCs w:val="22"/>
          <w:u w:val="none"/>
          <w:lang w:val="nl-NL"/>
        </w:rPr>
        <w:t>De wet</w:t>
      </w:r>
    </w:p>
    <w:p w:rsidR="3BC0EEC3" w:rsidRDefault="3BC0EEC3" w14:paraId="5B9C63AE" w14:textId="5FE2DE01">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De WGBO, de wet geneeskundige behandelovereenkomst, geeft aan wat de rechten en plichten zijn van een patiënt en regelt zo de relatie tussen patiënt en zorgverlener. Zoals de naam van de wet al enigszins aangeeft moet de patiënt deelnemen bij het beslissen van de behandeling die zij ondergaan en kan een behandeling ook alleen doorgaan als de patiënt hier toestemming voor geeft.</w:t>
      </w:r>
    </w:p>
    <w:p w:rsidR="3BC0EEC3" w:rsidRDefault="3BC0EEC3" w14:paraId="67DD1044" w14:textId="7D064318">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Naast dat de wet dus op deze wijze de patiënt beschermt geeft de wet ook aan dat de patiënt recht heeft op informatie. Mocht de patiënt hiernaar vragen is de zorgverlener verplicht de patiënt op de hoogte te brengen, in begrijpelijke taal, van alle nodige informatie over behandelingen en risico’s die zich voor kunnen doen.</w:t>
      </w:r>
    </w:p>
    <w:p w:rsidR="3BC0EEC3" w:rsidRDefault="3BC0EEC3" w14:paraId="7BD69EF5" w14:textId="4FCCE696">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De wet maakt de zorgverlener ook verplicht een medisch dossier bij te houden over de behandeling en de gezondheidstoestand van de patiënt. Vervolgens heeft de patiënt ook het recht om deze dossiers in te mogen zien.</w:t>
      </w:r>
    </w:p>
    <w:p w:rsidR="3BC0EEC3" w:rsidRDefault="3BC0EEC3" w14:paraId="22CA5FCB" w14:textId="2B4D5596">
      <w:r>
        <w:br/>
      </w:r>
    </w:p>
    <w:p w:rsidR="3BC0EEC3" w:rsidRDefault="3BC0EEC3" w14:paraId="2C1D3A89" w14:textId="5B57BDB7">
      <w:r w:rsidRPr="3BC0EEC3" w:rsidR="3BC0EEC3">
        <w:rPr>
          <w:rFonts w:ascii="Arial" w:hAnsi="Arial" w:eastAsia="Arial" w:cs="Arial"/>
          <w:b w:val="1"/>
          <w:bCs w:val="1"/>
          <w:i w:val="0"/>
          <w:iCs w:val="0"/>
          <w:strike w:val="0"/>
          <w:dstrike w:val="0"/>
          <w:noProof w:val="0"/>
          <w:color w:val="000000" w:themeColor="text1" w:themeTint="FF" w:themeShade="FF"/>
          <w:sz w:val="22"/>
          <w:szCs w:val="22"/>
          <w:u w:val="none"/>
          <w:lang w:val="nl-NL"/>
        </w:rPr>
        <w:t>De wet met betrekking tot jeugdzorg</w:t>
      </w:r>
    </w:p>
    <w:p w:rsidR="3BC0EEC3" w:rsidRDefault="3BC0EEC3" w14:paraId="680EB1EF" w14:textId="0AAF8F8C">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Zoals de wet hierboven beschreven staat gaat uiteraard over een volwassen persoon die zelfstandig zijn eigen keuzes kan maken. Helaas gaat het bij deze casus niet over zorg van een volwassen persoon, het gaat namelijk over jeugdzorg. Johnny is een kind van drie, hij zal uiteraard niet zelf kunnen beslissen over de zorg die hij krijgt. Gelukkig zijn daar ook regels voor opgesteld die de wet toepasselijk maakt op jeugdzorg.</w:t>
      </w:r>
    </w:p>
    <w:p w:rsidR="3BC0EEC3" w:rsidRDefault="3BC0EEC3" w14:paraId="7B94C5A9" w14:textId="1A439D5F">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Bij kinderen tot twaalf jaar beslissen de gezagdragende ouders over de zorg die het kind krijgt. Formeel speelt de wil van het kind geen rol, maar de zorgverlener zal uiteraard zo goed als kan de wensen van het kind meenemen in de zorg en het kind ook betrekken bij de beslissingen over de zorg die ze krijgen. Het kind heeft wel recht op informatie. Mocht het kind hiernaar geïnteresseerd zijn zal de zorgverlener uiteraard in voor het kind begrijpbare taal de zorg uitleggen.</w:t>
      </w:r>
    </w:p>
    <w:p w:rsidR="3BC0EEC3" w:rsidRDefault="3BC0EEC3" w14:paraId="2FA30AAD" w14:textId="0C683138">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Mocht het voorkomen dat de ouders beslissingen nemen over de zorg die het kind in gevaar kunnen brengen, zoals bijvoorbeeld dringend noodzakelijke zorg weigeren, kan de Raad voor de Kinderbescherming er voor kiezen de kinderbeschermingsmaatregel te bewerkstelligen. Hierdoor zal het gezag van de ouders komen te vervallen, geheel of gedeeltelijk.</w:t>
      </w:r>
    </w:p>
    <w:p w:rsidR="3BC0EEC3" w:rsidRDefault="3BC0EEC3" w14:paraId="4B2523B0" w14:textId="74A47887">
      <w:r>
        <w:br/>
      </w:r>
    </w:p>
    <w:p w:rsidR="3BC0EEC3" w:rsidRDefault="3BC0EEC3" w14:paraId="5E4F5382" w14:textId="4A963B4D">
      <w:r w:rsidRPr="3BC0EEC3" w:rsidR="3BC0EEC3">
        <w:rPr>
          <w:rFonts w:ascii="Arial" w:hAnsi="Arial" w:eastAsia="Arial" w:cs="Arial"/>
          <w:b w:val="1"/>
          <w:bCs w:val="1"/>
          <w:i w:val="0"/>
          <w:iCs w:val="0"/>
          <w:strike w:val="0"/>
          <w:dstrike w:val="0"/>
          <w:noProof w:val="0"/>
          <w:color w:val="000000" w:themeColor="text1" w:themeTint="FF" w:themeShade="FF"/>
          <w:sz w:val="22"/>
          <w:szCs w:val="22"/>
          <w:u w:val="none"/>
          <w:lang w:val="nl-NL"/>
        </w:rPr>
        <w:t>De wet met betrekking tot Johnny</w:t>
      </w:r>
    </w:p>
    <w:p w:rsidR="3BC0EEC3" w:rsidRDefault="3BC0EEC3" w14:paraId="4565DACA" w14:textId="3603CB98">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Waarom is deze wet nu van belang voor de casus? Dat spreekt toch wel redelijk voor zich. Uit de beschrijving van de casus blijkt toch al wel snel dat er een grote kans is dat de ouders van Johnny niet beseffen welke zorg Johnny nodig heeft. De veiligheid van Johnny is dus niet volledig gewaarborgd. Het blijkt dat zij weinig tot geen vragen stellen bij het feit dat Johnny zo klein is en dat hij nog niet kan praten of zindelijk is. Dit wekt het vermoeden dat de manier waarop zij voor Johnny zorgen botst met wat de WGBO voorschrijft. Bij de casus kan dus afgevraagd worden of eventueel de Raad voor de Kinderbescherming ingeschakeld moet worden als dit zo door blijft gaan. Een minder heftige optie is dat de wet duidt op het feit dat de ouders misschien te weinig weten over de zorg van Johnny, dat zij dus recht hebben op meer informatie.</w:t>
      </w:r>
    </w:p>
    <w:p w:rsidR="3BC0EEC3" w:rsidP="3BC0EEC3" w:rsidRDefault="3BC0EEC3" w14:paraId="36526B9B" w14:textId="7A8424E5">
      <w:pPr>
        <w:pStyle w:val="Heading2"/>
        <w:rPr>
          <w:rFonts w:ascii="Arial" w:hAnsi="Arial" w:eastAsia="Arial" w:cs="Arial"/>
          <w:b w:val="0"/>
          <w:bCs w:val="0"/>
          <w:i w:val="0"/>
          <w:iCs w:val="0"/>
          <w:strike w:val="0"/>
          <w:dstrike w:val="0"/>
          <w:noProof w:val="0"/>
          <w:color w:val="000000" w:themeColor="text1" w:themeTint="FF" w:themeShade="FF"/>
          <w:sz w:val="32"/>
          <w:szCs w:val="32"/>
          <w:u w:val="none"/>
          <w:lang w:val="nl-NL"/>
        </w:rPr>
      </w:pPr>
      <w:bookmarkStart w:name="_Toc1920330808" w:id="1603127069"/>
      <w:r w:rsidRPr="3BC0EEC3" w:rsidR="3BC0EEC3">
        <w:rPr>
          <w:rFonts w:ascii="Arial" w:hAnsi="Arial" w:eastAsia="Arial" w:cs="Arial"/>
          <w:b w:val="0"/>
          <w:bCs w:val="0"/>
          <w:i w:val="0"/>
          <w:iCs w:val="0"/>
          <w:strike w:val="0"/>
          <w:dstrike w:val="0"/>
          <w:noProof w:val="0"/>
          <w:color w:val="000000" w:themeColor="text1" w:themeTint="FF" w:themeShade="FF"/>
          <w:sz w:val="32"/>
          <w:szCs w:val="32"/>
          <w:u w:val="none"/>
          <w:lang w:val="nl-NL"/>
        </w:rPr>
        <w:t xml:space="preserve">Wet zorg en dwang </w:t>
      </w:r>
      <w:bookmarkEnd w:id="1603127069"/>
    </w:p>
    <w:p w:rsidR="3BC0EEC3" w:rsidRDefault="3BC0EEC3" w14:paraId="70BE9FDD" w14:textId="0EC93F39">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De wet zorg en dwang regelt de rechten bij onvrijwillige zorg of onvrijwillige opname van mensen met een verstandelijke beperking en mensen met een psychogeriatrische aandoening.</w:t>
      </w:r>
    </w:p>
    <w:p w:rsidR="3BC0EEC3" w:rsidRDefault="3BC0EEC3" w14:paraId="6DAA3278" w14:textId="7A5E5F22">
      <w:r>
        <w:br/>
      </w:r>
    </w:p>
    <w:p w:rsidR="3BC0EEC3" w:rsidRDefault="3BC0EEC3" w14:paraId="732B5E47" w14:textId="2ECDA584">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 xml:space="preserve">Een cliënt valt onder de wet zorg en dwang indien er bijvoorbeeld sprake is van gedragsproblemen of regieverlies wat vergelijkbaar is met een psychogeriatrische aandoening of verstandelijke beperking, en dit kan leiden tot ernstig nadeel. </w:t>
      </w:r>
    </w:p>
    <w:p w:rsidR="3BC0EEC3" w:rsidRDefault="3BC0EEC3" w14:paraId="02ED05A7" w14:textId="766072E8">
      <w:r>
        <w:br/>
      </w:r>
    </w:p>
    <w:p w:rsidR="3BC0EEC3" w:rsidRDefault="3BC0EEC3" w14:paraId="15E978B2" w14:textId="5F91ABD4">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 xml:space="preserve">De kern van de Wet zorg en dwang is ‘Nee, tenzij’. De zorg moet zoveel mogelijk op vrijwillige basis plaatsvinden. Soms kunnen mensen niet meer zelf inschatten wat goed voor hen is. Zorgverleners helpen dan bij die keuzes. Het uitgangspunt van de Wet zorg en dwang is dat onvrijwillige zorg daarbij niet wordt toegepast, tenzij het niet anders kan. </w:t>
      </w:r>
    </w:p>
    <w:p w:rsidR="3BC0EEC3" w:rsidRDefault="3BC0EEC3" w14:paraId="5985E518" w14:textId="515CD520">
      <w:r>
        <w:br/>
      </w:r>
    </w:p>
    <w:p w:rsidR="3BC0EEC3" w:rsidRDefault="3BC0EEC3" w14:paraId="41F0E84E" w14:textId="64526467">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 xml:space="preserve">Bij de casus van Johnny komt deze wet naar voren omdat er bij Johnny in de toekomst sprake kan zijn dwangmatige zorg wanneer de ouders weigeren om mee te werken. Indien wij als verpleegkundige alles hebben gedaan om vrijwillige zorg toe te passen en de ouders blijven weigeren deze zorg aan te nemen, is dit de volgende stap. Dit kan erg lastig zijn omdat de ouders toch altijd het liefst de regie zelf willen houden, hierdoor kan er een groot spanningsveld ontstaan tussen de verpleegkundigen (en andere hulpverleners)  en de ouders van Johnny. Het kan gebeuren dat de ouders (door hoogoplopende emoties) de verpleegkundigen de schuld geven en dit verslechterd de band van de verpleegkundigen/hulpverleners en de ouders van Johnny. </w:t>
      </w:r>
    </w:p>
    <w:p w:rsidR="3BC0EEC3" w:rsidRDefault="3BC0EEC3" w14:paraId="2C3E9546" w14:textId="15F25BF3">
      <w:r>
        <w:br/>
      </w:r>
    </w:p>
    <w:p w:rsidR="3BC0EEC3" w:rsidRDefault="3BC0EEC3" w14:paraId="3CB967DF" w14:textId="6C30D1D2">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 xml:space="preserve">Dwangmatige zorg kan echter alleen worden toegepast met een beschikking van de rechter, er gaat dus nog een hele procedure aan vooraf met een rechtszaak waarbij iedereen zijn verhaal mag doen. </w:t>
      </w:r>
    </w:p>
    <w:p w:rsidR="3BC0EEC3" w:rsidP="3BC0EEC3" w:rsidRDefault="3BC0EEC3" w14:paraId="6031C239" w14:textId="219379EC">
      <w:pPr>
        <w:pStyle w:val="Heading1"/>
        <w:rPr>
          <w:rFonts w:ascii="Arial" w:hAnsi="Arial" w:eastAsia="Arial" w:cs="Arial"/>
          <w:b w:val="0"/>
          <w:bCs w:val="0"/>
          <w:i w:val="0"/>
          <w:iCs w:val="0"/>
          <w:strike w:val="0"/>
          <w:dstrike w:val="0"/>
          <w:noProof w:val="0"/>
          <w:color w:val="000000" w:themeColor="text1" w:themeTint="FF" w:themeShade="FF"/>
          <w:sz w:val="40"/>
          <w:szCs w:val="40"/>
          <w:u w:val="none"/>
          <w:lang w:val="nl-NL"/>
        </w:rPr>
      </w:pPr>
      <w:bookmarkStart w:name="_Toc1793084046" w:id="528258388"/>
      <w:r w:rsidRPr="3BC0EEC3" w:rsidR="3BC0EEC3">
        <w:rPr>
          <w:rFonts w:ascii="Arial" w:hAnsi="Arial" w:eastAsia="Arial" w:cs="Arial"/>
          <w:b w:val="0"/>
          <w:bCs w:val="0"/>
          <w:i w:val="0"/>
          <w:iCs w:val="0"/>
          <w:strike w:val="0"/>
          <w:dstrike w:val="0"/>
          <w:noProof w:val="0"/>
          <w:color w:val="000000" w:themeColor="text1" w:themeTint="FF" w:themeShade="FF"/>
          <w:sz w:val="40"/>
          <w:szCs w:val="40"/>
          <w:u w:val="none"/>
          <w:lang w:val="nl-NL"/>
        </w:rPr>
        <w:t>Veiligheid</w:t>
      </w:r>
      <w:bookmarkEnd w:id="528258388"/>
    </w:p>
    <w:p w:rsidR="3BC0EEC3" w:rsidRDefault="3BC0EEC3" w14:paraId="1567DC16" w14:textId="787C0BEE">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Er bestaan verschillende vormen van kindermishandeling: lichamelijke en emotionele mishandeling, lichamelijke en emotionele verwaarlozing, seksueel misbruik en combinaties van deze vromen. Er is een reeks aan signalen die kunnen duiden op kindermishandeling. Ook zijn er diverse risicofactoren die de kans dat kindermishandeling ontstaat, vergroten. Het is belangrijk als professional dat je kennis hebt van de signalen en risicofactoren en weet hoe je hier naar moet handelen.</w:t>
      </w:r>
    </w:p>
    <w:p w:rsidR="3BC0EEC3" w:rsidRDefault="3BC0EEC3" w14:paraId="306FA582" w14:textId="511829C8">
      <w:r>
        <w:br/>
      </w:r>
    </w:p>
    <w:p w:rsidR="3BC0EEC3" w:rsidRDefault="3BC0EEC3" w14:paraId="0CAC5AD7" w14:textId="653362D3">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In de casus van Johnny zijn er sterke signalen van lichamelijke en emotionele verwaarlozing. Via het Nederlands Centrum Jeugdgezondheid is er een richtlijn over kindermishandeling en hoe je hier het beste naar kan handelen voor de veiligheid van het kind, maar ook voor jezelf en/of je medewerkers.</w:t>
      </w:r>
    </w:p>
    <w:p w:rsidR="3BC0EEC3" w:rsidRDefault="3BC0EEC3" w14:paraId="01E40E8C" w14:textId="363DE780">
      <w:r>
        <w:br/>
      </w:r>
    </w:p>
    <w:p w:rsidR="3BC0EEC3" w:rsidRDefault="3BC0EEC3" w14:paraId="1CE21733" w14:textId="1DC0C1C7">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Het omgaan met (vermoeden van) kindermishandeling vraagt specifieke competenties van professionals. Het is ook belangrijk dat er een aantal randvoorwaarden in de organisatie zit. Een van die randvoorwaarden is dat de veiligheid van de professional zelf ook gewaarborgd moet worden. In de richtlijn van het Nederlands Centrum Jeugdgezondheid hebben ze het over vluchtroute, alarmknop op locatie, assistentie van politie op locatie en in tweetallen op huisbezoek indien nodig. ALs een professional als getuige gevraagd wordt in een proces, wordt er juridische steun geboden voor de betrokken professional.</w:t>
      </w:r>
    </w:p>
    <w:p w:rsidR="3BC0EEC3" w:rsidRDefault="3BC0EEC3" w14:paraId="5A5D1037" w14:textId="43E8ADB4">
      <w:r>
        <w:br/>
      </w:r>
    </w:p>
    <w:p w:rsidR="3BC0EEC3" w:rsidRDefault="3BC0EEC3" w14:paraId="1C5913CF" w14:textId="7D8FF289">
      <w:r w:rsidRPr="3BC0EEC3" w:rsidR="3BC0EEC3">
        <w:rPr>
          <w:rFonts w:ascii="Arial" w:hAnsi="Arial" w:eastAsia="Arial" w:cs="Arial"/>
          <w:b w:val="0"/>
          <w:bCs w:val="0"/>
          <w:i w:val="0"/>
          <w:iCs w:val="0"/>
          <w:strike w:val="0"/>
          <w:dstrike w:val="0"/>
          <w:noProof w:val="0"/>
          <w:color w:val="000000" w:themeColor="text1" w:themeTint="FF" w:themeShade="FF"/>
          <w:sz w:val="22"/>
          <w:szCs w:val="22"/>
          <w:u w:val="none"/>
          <w:lang w:val="nl-NL"/>
        </w:rPr>
        <w:t xml:space="preserve">In de omgeving waar de verpleegkundige terecht komt in de casus is extra aandacht van de veiligheid van belang. John zou mogelijk agressief gedrag kunnen vertonen. Er zijn twee verschillende soorten agressie namelijk: frustratie-agressie of intimidatie-agressie. De frustratie-agressie uit zich vaak in gescheld en veel lawaai maar escaleert zelden in fysiek geweld. Deze agressie kan het beste opgelost worden door op de inhoud in te gaan, mensen zullen zich gehoord voelen en worden hierdoor rustig. Mensen die agressief zijn op een intimiderende manier zijn daarentegen heel rustig, maar proberen iets gedaan te krijgen wat de verpleegkundige niet wil of mag doen. Bij John komt vooral de frustratie-agressie naar voren, om de veiligheid van de verpleegkundige te waarborgen zou de verpleegkundige een collega mee kunnen nemen om in gesprek te gaan met John. Uit dit gesprek zou ze kunnen achterhalen waar de frustratie precies vandaan komt en het agressieprobleem kunnen verhelpen. Om de kleine Johnny te beschermen kan ze, zoals eerder vermeld, gebruik maken van de meldcode V&amp;VN. Johnny heeft een achterstand in zijn ontwikkeling waardoor er snel actie ondernomen moet worden. Tot slot is het belangrijk dat de verpleegkundige haar leidinggevende en collega’s op de hoogte houdt.  </w:t>
      </w:r>
    </w:p>
    <w:p w:rsidR="3BC0EEC3" w:rsidP="3BC0EEC3" w:rsidRDefault="3BC0EEC3" w14:paraId="71889A98" w14:textId="2ADD1395">
      <w:pPr>
        <w:pStyle w:val="Normal"/>
      </w:pPr>
      <w:r>
        <w:br/>
      </w:r>
      <w:r w:rsidRPr="3BC0EEC3" w:rsidR="3BC0EEC3">
        <w:rPr>
          <w:rStyle w:val="Heading1Char"/>
        </w:rPr>
        <w:t>Beoordeling toets 3</w:t>
      </w:r>
    </w:p>
    <w:tbl>
      <w:tblPr>
        <w:tblStyle w:val="TableGrid"/>
        <w:tblW w:w="0" w:type="auto"/>
        <w:tblLayout w:type="fixed"/>
        <w:tblLook w:val="0000" w:firstRow="0" w:lastRow="0" w:firstColumn="0" w:lastColumn="0" w:noHBand="0" w:noVBand="0"/>
      </w:tblPr>
      <w:tblGrid>
        <w:gridCol w:w="2120"/>
        <w:gridCol w:w="6895"/>
      </w:tblGrid>
      <w:tr w:rsidR="3BC0EEC3" w:rsidTr="3BC0EEC3" w14:paraId="4DF8EA0E">
        <w:trPr>
          <w:trHeight w:val="690"/>
        </w:trPr>
        <w:tc>
          <w:tcPr>
            <w:tcW w:w="2120" w:type="dxa"/>
            <w:tcBorders>
              <w:top w:val="nil"/>
              <w:left w:val="nil"/>
              <w:bottom w:val="single" w:sz="6"/>
              <w:right w:val="nil"/>
            </w:tcBorders>
            <w:shd w:val="clear" w:color="auto" w:fill="FFFFFF" w:themeFill="background1"/>
            <w:tcMar/>
            <w:vAlign w:val="top"/>
          </w:tcPr>
          <w:p w:rsidR="3BC0EEC3" w:rsidP="3BC0EEC3" w:rsidRDefault="3BC0EEC3" w14:paraId="3A0A4975" w14:textId="201E8C13">
            <w:pPr>
              <w:tabs>
                <w:tab w:val="center" w:leader="none" w:pos="2832"/>
                <w:tab w:val="center" w:leader="none" w:pos="3540"/>
                <w:tab w:val="center" w:leader="none" w:pos="4249"/>
                <w:tab w:val="center" w:leader="none" w:pos="4957"/>
                <w:tab w:val="center" w:leader="none" w:pos="5665"/>
                <w:tab w:val="center" w:leader="none" w:pos="6373"/>
                <w:tab w:val="center" w:leader="none" w:pos="7081"/>
                <w:tab w:val="center" w:leader="none" w:pos="7789"/>
                <w:tab w:val="center" w:leader="none" w:pos="8497"/>
                <w:tab w:val="center" w:leader="none" w:pos="9205"/>
                <w:tab w:val="center" w:leader="none" w:pos="9913"/>
                <w:tab w:val="center" w:leader="none" w:pos="10621"/>
                <w:tab w:val="right" w:leader="none" w:pos="14011"/>
              </w:tabs>
              <w:spacing w:line="259" w:lineRule="auto"/>
              <w:rPr>
                <w:rFonts w:ascii="Calibri" w:hAnsi="Calibri" w:eastAsia="Calibri" w:cs="Calibri"/>
                <w:b w:val="0"/>
                <w:bCs w:val="0"/>
                <w:i w:val="0"/>
                <w:iCs w:val="0"/>
                <w:color w:val="000000" w:themeColor="text1" w:themeTint="FF" w:themeShade="FF"/>
                <w:sz w:val="24"/>
                <w:szCs w:val="24"/>
              </w:rPr>
            </w:pPr>
            <w:r w:rsidR="3BC0EEC3">
              <w:drawing>
                <wp:inline wp14:editId="51A71D65" wp14:anchorId="12E80C74">
                  <wp:extent cx="942975" cy="942975"/>
                  <wp:effectExtent l="0" t="0" r="0" b="0"/>
                  <wp:docPr id="1559762595" name="" descr="Logo NHL Stenden aangepast 2 - Work in Progress" title=""/>
                  <wp:cNvGraphicFramePr>
                    <a:graphicFrameLocks noChangeAspect="1"/>
                  </wp:cNvGraphicFramePr>
                  <a:graphic>
                    <a:graphicData uri="http://schemas.openxmlformats.org/drawingml/2006/picture">
                      <pic:pic>
                        <pic:nvPicPr>
                          <pic:cNvPr id="0" name=""/>
                          <pic:cNvPicPr/>
                        </pic:nvPicPr>
                        <pic:blipFill>
                          <a:blip r:embed="R8b04107461954417">
                            <a:extLst>
                              <a:ext xmlns:a="http://schemas.openxmlformats.org/drawingml/2006/main" uri="{28A0092B-C50C-407E-A947-70E740481C1C}">
                                <a14:useLocalDpi val="0"/>
                              </a:ext>
                            </a:extLst>
                          </a:blip>
                          <a:stretch>
                            <a:fillRect/>
                          </a:stretch>
                        </pic:blipFill>
                        <pic:spPr>
                          <a:xfrm>
                            <a:off x="0" y="0"/>
                            <a:ext cx="942975" cy="942975"/>
                          </a:xfrm>
                          <a:prstGeom prst="rect">
                            <a:avLst/>
                          </a:prstGeom>
                        </pic:spPr>
                      </pic:pic>
                    </a:graphicData>
                  </a:graphic>
                </wp:inline>
              </w:drawing>
            </w:r>
          </w:p>
        </w:tc>
        <w:tc>
          <w:tcPr>
            <w:tcW w:w="6895" w:type="dxa"/>
            <w:tcBorders>
              <w:top w:val="nil"/>
              <w:left w:val="nil"/>
              <w:bottom w:val="single" w:sz="6"/>
              <w:right w:val="nil"/>
            </w:tcBorders>
            <w:shd w:val="clear" w:color="auto" w:fill="FFFFFF" w:themeFill="background1"/>
            <w:tcMar/>
            <w:vAlign w:val="top"/>
          </w:tcPr>
          <w:p w:rsidR="3BC0EEC3" w:rsidP="3BC0EEC3" w:rsidRDefault="3BC0EEC3" w14:paraId="64042580" w14:textId="492D16B8">
            <w:pPr>
              <w:tabs>
                <w:tab w:val="center" w:leader="none" w:pos="2832"/>
                <w:tab w:val="center" w:leader="none" w:pos="3540"/>
                <w:tab w:val="center" w:leader="none" w:pos="4249"/>
                <w:tab w:val="center" w:leader="none" w:pos="4957"/>
                <w:tab w:val="center" w:leader="none" w:pos="5665"/>
                <w:tab w:val="center" w:leader="none" w:pos="6373"/>
                <w:tab w:val="center" w:leader="none" w:pos="7081"/>
                <w:tab w:val="center" w:leader="none" w:pos="7789"/>
                <w:tab w:val="center" w:leader="none" w:pos="8497"/>
                <w:tab w:val="center" w:leader="none" w:pos="9205"/>
                <w:tab w:val="center" w:leader="none" w:pos="9913"/>
                <w:tab w:val="center" w:leader="none" w:pos="10621"/>
                <w:tab w:val="right" w:leader="none" w:pos="14011"/>
              </w:tabs>
              <w:spacing w:line="259" w:lineRule="auto"/>
              <w:rPr>
                <w:rFonts w:ascii="Calibri" w:hAnsi="Calibri" w:eastAsia="Calibri" w:cs="Calibri"/>
                <w:b w:val="0"/>
                <w:bCs w:val="0"/>
                <w:i w:val="0"/>
                <w:iCs w:val="0"/>
                <w:color w:val="44546A" w:themeColor="text2" w:themeTint="FF" w:themeShade="FF"/>
                <w:sz w:val="24"/>
                <w:szCs w:val="24"/>
              </w:rPr>
            </w:pPr>
            <w:r w:rsidRPr="3BC0EEC3" w:rsidR="3BC0EEC3">
              <w:rPr>
                <w:rFonts w:ascii="Calibri" w:hAnsi="Calibri" w:eastAsia="Calibri" w:cs="Calibri"/>
                <w:b w:val="1"/>
                <w:bCs w:val="1"/>
                <w:i w:val="0"/>
                <w:iCs w:val="0"/>
                <w:color w:val="44546A" w:themeColor="text2" w:themeTint="FF" w:themeShade="FF"/>
                <w:sz w:val="24"/>
                <w:szCs w:val="24"/>
                <w:lang w:val="nl-NL"/>
              </w:rPr>
              <w:t>Toets eenheid Propedeuse</w:t>
            </w:r>
          </w:p>
          <w:p w:rsidR="3BC0EEC3" w:rsidP="3BC0EEC3" w:rsidRDefault="3BC0EEC3" w14:paraId="188088D8" w14:textId="77152071">
            <w:pPr>
              <w:tabs>
                <w:tab w:val="center" w:leader="none" w:pos="2832"/>
                <w:tab w:val="center" w:leader="none" w:pos="3540"/>
                <w:tab w:val="center" w:leader="none" w:pos="4249"/>
                <w:tab w:val="center" w:leader="none" w:pos="4957"/>
                <w:tab w:val="center" w:leader="none" w:pos="5665"/>
                <w:tab w:val="center" w:leader="none" w:pos="6373"/>
                <w:tab w:val="center" w:leader="none" w:pos="7081"/>
                <w:tab w:val="center" w:leader="none" w:pos="7789"/>
                <w:tab w:val="center" w:leader="none" w:pos="8497"/>
                <w:tab w:val="center" w:leader="none" w:pos="9205"/>
                <w:tab w:val="center" w:leader="none" w:pos="9913"/>
                <w:tab w:val="center" w:leader="none" w:pos="10621"/>
                <w:tab w:val="right" w:leader="none" w:pos="14011"/>
              </w:tabs>
              <w:spacing w:line="259" w:lineRule="auto"/>
              <w:rPr>
                <w:rFonts w:ascii="Calibri" w:hAnsi="Calibri" w:eastAsia="Calibri" w:cs="Calibri"/>
                <w:b w:val="0"/>
                <w:bCs w:val="0"/>
                <w:i w:val="0"/>
                <w:iCs w:val="0"/>
                <w:color w:val="44546A" w:themeColor="text2" w:themeTint="FF" w:themeShade="FF"/>
                <w:sz w:val="24"/>
                <w:szCs w:val="24"/>
              </w:rPr>
            </w:pPr>
            <w:r w:rsidRPr="3BC0EEC3" w:rsidR="3BC0EEC3">
              <w:rPr>
                <w:rFonts w:ascii="Calibri" w:hAnsi="Calibri" w:eastAsia="Calibri" w:cs="Calibri"/>
                <w:b w:val="1"/>
                <w:bCs w:val="1"/>
                <w:i w:val="0"/>
                <w:iCs w:val="0"/>
                <w:color w:val="44546A" w:themeColor="text2" w:themeTint="FF" w:themeShade="FF"/>
                <w:sz w:val="24"/>
                <w:szCs w:val="24"/>
                <w:lang w:val="nl-NL"/>
              </w:rPr>
              <w:t>Studiejaar 2021-2022</w:t>
            </w:r>
            <w:r>
              <w:br/>
            </w:r>
            <w:r>
              <w:br/>
            </w:r>
            <w:r w:rsidRPr="3BC0EEC3" w:rsidR="3BC0EEC3">
              <w:rPr>
                <w:rFonts w:ascii="Calibri" w:hAnsi="Calibri" w:eastAsia="Calibri" w:cs="Calibri"/>
                <w:b w:val="1"/>
                <w:bCs w:val="1"/>
                <w:i w:val="0"/>
                <w:iCs w:val="0"/>
                <w:color w:val="44546A" w:themeColor="text2" w:themeTint="FF" w:themeShade="FF"/>
                <w:sz w:val="24"/>
                <w:szCs w:val="24"/>
                <w:lang w:val="nl-NL"/>
              </w:rPr>
              <w:t>Leeruitkomst 2.1 Oriëntatie op het verpleegkundig leiderschap</w:t>
            </w:r>
          </w:p>
          <w:p w:rsidR="3BC0EEC3" w:rsidP="3BC0EEC3" w:rsidRDefault="3BC0EEC3" w14:paraId="4E08E84F" w14:textId="63B10E34">
            <w:pPr>
              <w:tabs>
                <w:tab w:val="center" w:leader="none" w:pos="2832"/>
                <w:tab w:val="center" w:leader="none" w:pos="3540"/>
                <w:tab w:val="center" w:leader="none" w:pos="4249"/>
                <w:tab w:val="center" w:leader="none" w:pos="4957"/>
                <w:tab w:val="center" w:leader="none" w:pos="5665"/>
                <w:tab w:val="center" w:leader="none" w:pos="6373"/>
                <w:tab w:val="center" w:leader="none" w:pos="7081"/>
                <w:tab w:val="center" w:leader="none" w:pos="7789"/>
                <w:tab w:val="center" w:leader="none" w:pos="8497"/>
                <w:tab w:val="center" w:leader="none" w:pos="9205"/>
                <w:tab w:val="center" w:leader="none" w:pos="9913"/>
                <w:tab w:val="center" w:leader="none" w:pos="10621"/>
                <w:tab w:val="right" w:leader="none" w:pos="14011"/>
              </w:tabs>
              <w:spacing w:line="259" w:lineRule="auto"/>
              <w:rPr>
                <w:rFonts w:ascii="Calibri" w:hAnsi="Calibri" w:eastAsia="Calibri" w:cs="Calibri"/>
                <w:b w:val="0"/>
                <w:bCs w:val="0"/>
                <w:i w:val="0"/>
                <w:iCs w:val="0"/>
                <w:color w:val="44546A" w:themeColor="text2" w:themeTint="FF" w:themeShade="FF"/>
                <w:sz w:val="24"/>
                <w:szCs w:val="24"/>
              </w:rPr>
            </w:pPr>
            <w:r w:rsidRPr="3BC0EEC3" w:rsidR="3BC0EEC3">
              <w:rPr>
                <w:rFonts w:ascii="Calibri" w:hAnsi="Calibri" w:eastAsia="Calibri" w:cs="Calibri"/>
                <w:b w:val="1"/>
                <w:bCs w:val="1"/>
                <w:i w:val="0"/>
                <w:iCs w:val="0"/>
                <w:color w:val="44546A" w:themeColor="text2" w:themeTint="FF" w:themeShade="FF"/>
                <w:sz w:val="24"/>
                <w:szCs w:val="24"/>
                <w:lang w:val="nl-NL"/>
              </w:rPr>
              <w:t>Formatief toetsmoment lesweek 3.8</w:t>
            </w:r>
          </w:p>
          <w:p w:rsidR="3BC0EEC3" w:rsidP="3BC0EEC3" w:rsidRDefault="3BC0EEC3" w14:paraId="49CB9814" w14:textId="33C62003">
            <w:pPr>
              <w:tabs>
                <w:tab w:val="center" w:leader="none" w:pos="2832"/>
                <w:tab w:val="center" w:leader="none" w:pos="3540"/>
                <w:tab w:val="center" w:leader="none" w:pos="4249"/>
                <w:tab w:val="center" w:leader="none" w:pos="4957"/>
                <w:tab w:val="center" w:leader="none" w:pos="5665"/>
                <w:tab w:val="center" w:leader="none" w:pos="6373"/>
                <w:tab w:val="center" w:leader="none" w:pos="7081"/>
                <w:tab w:val="center" w:leader="none" w:pos="7789"/>
                <w:tab w:val="center" w:leader="none" w:pos="8497"/>
                <w:tab w:val="center" w:leader="none" w:pos="9205"/>
                <w:tab w:val="center" w:leader="none" w:pos="9913"/>
                <w:tab w:val="center" w:leader="none" w:pos="10621"/>
                <w:tab w:val="right" w:leader="none" w:pos="14011"/>
              </w:tabs>
              <w:spacing w:line="259" w:lineRule="auto"/>
              <w:rPr>
                <w:rFonts w:ascii="Calibri" w:hAnsi="Calibri" w:eastAsia="Calibri" w:cs="Calibri"/>
                <w:b w:val="0"/>
                <w:bCs w:val="0"/>
                <w:i w:val="0"/>
                <w:iCs w:val="0"/>
                <w:color w:val="000000" w:themeColor="text1" w:themeTint="FF" w:themeShade="FF"/>
                <w:sz w:val="24"/>
                <w:szCs w:val="24"/>
              </w:rPr>
            </w:pPr>
          </w:p>
        </w:tc>
      </w:tr>
      <w:tr w:rsidR="3BC0EEC3" w:rsidTr="3BC0EEC3" w14:paraId="6A1A79C0">
        <w:trPr>
          <w:trHeight w:val="450"/>
        </w:trPr>
        <w:tc>
          <w:tcPr>
            <w:tcW w:w="2120" w:type="dxa"/>
            <w:tcBorders>
              <w:top w:val="single" w:sz="6"/>
              <w:left w:val="single" w:sz="6"/>
              <w:bottom w:val="nil"/>
              <w:right w:val="single" w:sz="6"/>
            </w:tcBorders>
            <w:tcMar/>
            <w:vAlign w:val="top"/>
          </w:tcPr>
          <w:p w:rsidR="3BC0EEC3" w:rsidP="3BC0EEC3" w:rsidRDefault="3BC0EEC3" w14:paraId="74BF0FCB" w14:textId="37996C7A">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 xml:space="preserve">Naam student (en):  </w:t>
            </w:r>
          </w:p>
        </w:tc>
        <w:tc>
          <w:tcPr>
            <w:tcW w:w="6895" w:type="dxa"/>
            <w:tcBorders>
              <w:top w:val="single" w:sz="6"/>
              <w:left w:val="single" w:sz="6"/>
              <w:bottom w:val="nil"/>
              <w:right w:val="single" w:sz="6"/>
            </w:tcBorders>
            <w:tcMar/>
            <w:vAlign w:val="top"/>
          </w:tcPr>
          <w:p w:rsidR="3BC0EEC3" w:rsidP="3BC0EEC3" w:rsidRDefault="3BC0EEC3" w14:paraId="4328A044" w14:textId="074D6894">
            <w:pPr>
              <w:pStyle w:val="NoSpacing"/>
              <w:spacing w:after="0" w:line="240" w:lineRule="auto"/>
              <w:rPr>
                <w:rFonts w:ascii="Calibri" w:hAnsi="Calibri" w:eastAsia="Calibri" w:cs="Calibri"/>
                <w:b w:val="0"/>
                <w:bCs w:val="0"/>
                <w:i w:val="0"/>
                <w:iCs w:val="0"/>
                <w:sz w:val="22"/>
                <w:szCs w:val="22"/>
              </w:rPr>
            </w:pPr>
            <w:r w:rsidRPr="3BC0EEC3" w:rsidR="3BC0EEC3">
              <w:rPr>
                <w:rFonts w:ascii="Calibri" w:hAnsi="Calibri" w:eastAsia="Calibri" w:cs="Calibri"/>
                <w:b w:val="0"/>
                <w:bCs w:val="0"/>
                <w:i w:val="0"/>
                <w:iCs w:val="0"/>
                <w:sz w:val="22"/>
                <w:szCs w:val="22"/>
                <w:lang w:val="nl-NL"/>
              </w:rPr>
              <w:t>Ilse Nicolaij, Julia Damstra, Edo Jan Wieringa, Lisanne Cnossen, Mayke van der Molen en Akky Laura van Kammen</w:t>
            </w:r>
          </w:p>
        </w:tc>
      </w:tr>
      <w:tr w:rsidR="3BC0EEC3" w:rsidTr="3BC0EEC3" w14:paraId="425739CB">
        <w:trPr>
          <w:trHeight w:val="450"/>
        </w:trPr>
        <w:tc>
          <w:tcPr>
            <w:tcW w:w="2120" w:type="dxa"/>
            <w:tcBorders>
              <w:top w:val="single" w:sz="6"/>
              <w:left w:val="single" w:sz="6"/>
              <w:bottom w:val="nil"/>
              <w:right w:val="single" w:sz="6"/>
            </w:tcBorders>
            <w:tcMar/>
            <w:vAlign w:val="top"/>
          </w:tcPr>
          <w:p w:rsidR="3BC0EEC3" w:rsidP="3BC0EEC3" w:rsidRDefault="3BC0EEC3" w14:paraId="38C16C3F" w14:textId="7A75DBD1">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 xml:space="preserve">Studentnummer: </w:t>
            </w:r>
          </w:p>
        </w:tc>
        <w:tc>
          <w:tcPr>
            <w:tcW w:w="6895" w:type="dxa"/>
            <w:tcBorders>
              <w:top w:val="single" w:sz="6"/>
              <w:left w:val="single" w:sz="6"/>
              <w:bottom w:val="nil"/>
              <w:right w:val="single" w:sz="6"/>
            </w:tcBorders>
            <w:tcMar/>
            <w:vAlign w:val="top"/>
          </w:tcPr>
          <w:p w:rsidR="3BC0EEC3" w:rsidP="3BC0EEC3" w:rsidRDefault="3BC0EEC3" w14:paraId="7FB5F918" w14:textId="7E5B2A7B">
            <w:pPr>
              <w:spacing w:line="259" w:lineRule="auto"/>
              <w:rPr>
                <w:rFonts w:ascii="Calibri" w:hAnsi="Calibri" w:eastAsia="Calibri" w:cs="Calibri"/>
                <w:b w:val="0"/>
                <w:bCs w:val="0"/>
                <w:i w:val="0"/>
                <w:iCs w:val="0"/>
                <w:color w:val="44546A" w:themeColor="text2" w:themeTint="FF" w:themeShade="FF"/>
                <w:sz w:val="20"/>
                <w:szCs w:val="20"/>
              </w:rPr>
            </w:pPr>
          </w:p>
        </w:tc>
      </w:tr>
      <w:tr w:rsidR="3BC0EEC3" w:rsidTr="3BC0EEC3" w14:paraId="481384C1">
        <w:trPr>
          <w:trHeight w:val="450"/>
        </w:trPr>
        <w:tc>
          <w:tcPr>
            <w:tcW w:w="2120" w:type="dxa"/>
            <w:tcBorders>
              <w:top w:val="single" w:sz="6"/>
              <w:left w:val="single" w:sz="6"/>
              <w:bottom w:val="nil"/>
              <w:right w:val="single" w:sz="6"/>
            </w:tcBorders>
            <w:tcMar/>
            <w:vAlign w:val="top"/>
          </w:tcPr>
          <w:p w:rsidR="3BC0EEC3" w:rsidP="3BC0EEC3" w:rsidRDefault="3BC0EEC3" w14:paraId="06840F42" w14:textId="4A625B45">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 xml:space="preserve">Datum toets: </w:t>
            </w:r>
          </w:p>
        </w:tc>
        <w:tc>
          <w:tcPr>
            <w:tcW w:w="6895" w:type="dxa"/>
            <w:tcBorders>
              <w:top w:val="single" w:sz="6"/>
              <w:left w:val="single" w:sz="6"/>
              <w:bottom w:val="nil"/>
              <w:right w:val="single" w:sz="6"/>
            </w:tcBorders>
            <w:tcMar/>
            <w:vAlign w:val="top"/>
          </w:tcPr>
          <w:p w:rsidR="3BC0EEC3" w:rsidP="3BC0EEC3" w:rsidRDefault="3BC0EEC3" w14:paraId="24E471F6" w14:textId="2CA55AF9">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30-03-2022</w:t>
            </w:r>
          </w:p>
        </w:tc>
      </w:tr>
      <w:tr w:rsidR="3BC0EEC3" w:rsidTr="3BC0EEC3" w14:paraId="223E0F51">
        <w:trPr>
          <w:trHeight w:val="450"/>
        </w:trPr>
        <w:tc>
          <w:tcPr>
            <w:tcW w:w="2120" w:type="dxa"/>
            <w:tcBorders>
              <w:top w:val="single" w:sz="6"/>
              <w:left w:val="single" w:sz="6"/>
              <w:bottom w:val="nil"/>
              <w:right w:val="single" w:sz="6"/>
            </w:tcBorders>
            <w:tcMar/>
            <w:vAlign w:val="top"/>
          </w:tcPr>
          <w:p w:rsidR="3BC0EEC3" w:rsidP="3BC0EEC3" w:rsidRDefault="3BC0EEC3" w14:paraId="43AC0FF7" w14:textId="740943CF">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 xml:space="preserve">Toetsvorm: </w:t>
            </w:r>
          </w:p>
        </w:tc>
        <w:tc>
          <w:tcPr>
            <w:tcW w:w="6895" w:type="dxa"/>
            <w:tcBorders>
              <w:top w:val="single" w:sz="6"/>
              <w:left w:val="single" w:sz="6"/>
              <w:bottom w:val="nil"/>
              <w:right w:val="single" w:sz="6"/>
            </w:tcBorders>
            <w:tcMar/>
            <w:vAlign w:val="top"/>
          </w:tcPr>
          <w:p w:rsidR="3BC0EEC3" w:rsidP="3BC0EEC3" w:rsidRDefault="3BC0EEC3" w14:paraId="2F209F77" w14:textId="18A445B3">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IPA (Individueel Portfolio Assessment)</w:t>
            </w:r>
          </w:p>
        </w:tc>
      </w:tr>
      <w:tr w:rsidR="3BC0EEC3" w:rsidTr="3BC0EEC3" w14:paraId="50005B74">
        <w:trPr>
          <w:trHeight w:val="450"/>
        </w:trPr>
        <w:tc>
          <w:tcPr>
            <w:tcW w:w="2120" w:type="dxa"/>
            <w:tcBorders>
              <w:top w:val="single" w:sz="6"/>
              <w:left w:val="single" w:sz="6"/>
              <w:bottom w:val="nil"/>
              <w:right w:val="single" w:sz="6"/>
            </w:tcBorders>
            <w:tcMar/>
            <w:vAlign w:val="top"/>
          </w:tcPr>
          <w:p w:rsidR="3BC0EEC3" w:rsidP="3BC0EEC3" w:rsidRDefault="3BC0EEC3" w14:paraId="07F78D98" w14:textId="0ADF4BAE">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 xml:space="preserve">Naam casus: </w:t>
            </w:r>
          </w:p>
        </w:tc>
        <w:tc>
          <w:tcPr>
            <w:tcW w:w="6895" w:type="dxa"/>
            <w:tcBorders>
              <w:top w:val="single" w:sz="6"/>
              <w:left w:val="single" w:sz="6"/>
              <w:bottom w:val="nil"/>
              <w:right w:val="single" w:sz="6"/>
            </w:tcBorders>
            <w:tcMar/>
            <w:vAlign w:val="top"/>
          </w:tcPr>
          <w:p w:rsidR="3BC0EEC3" w:rsidP="3BC0EEC3" w:rsidRDefault="3BC0EEC3" w14:paraId="39BE13E2" w14:textId="4886E24B">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Gezin Johnnie</w:t>
            </w:r>
          </w:p>
        </w:tc>
      </w:tr>
      <w:tr w:rsidR="3BC0EEC3" w:rsidTr="3BC0EEC3" w14:paraId="692F1F36">
        <w:trPr>
          <w:trHeight w:val="450"/>
        </w:trPr>
        <w:tc>
          <w:tcPr>
            <w:tcW w:w="2120" w:type="dxa"/>
            <w:tcBorders>
              <w:top w:val="single" w:sz="6"/>
              <w:left w:val="single" w:sz="6"/>
              <w:bottom w:val="nil"/>
              <w:right w:val="single" w:sz="6"/>
            </w:tcBorders>
            <w:tcMar/>
            <w:vAlign w:val="top"/>
          </w:tcPr>
          <w:p w:rsidR="3BC0EEC3" w:rsidP="3BC0EEC3" w:rsidRDefault="3BC0EEC3" w14:paraId="366478F8" w14:textId="70417BA0">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 xml:space="preserve">Naam assessor: </w:t>
            </w:r>
          </w:p>
          <w:p w:rsidR="3BC0EEC3" w:rsidP="3BC0EEC3" w:rsidRDefault="3BC0EEC3" w14:paraId="7A76C7E5" w14:textId="4B67D0A4">
            <w:pPr>
              <w:spacing w:line="259" w:lineRule="auto"/>
              <w:rPr>
                <w:rFonts w:ascii="Calibri" w:hAnsi="Calibri" w:eastAsia="Calibri" w:cs="Calibri"/>
                <w:b w:val="0"/>
                <w:bCs w:val="0"/>
                <w:i w:val="0"/>
                <w:iCs w:val="0"/>
                <w:color w:val="44546A" w:themeColor="text2" w:themeTint="FF" w:themeShade="FF"/>
                <w:sz w:val="20"/>
                <w:szCs w:val="20"/>
              </w:rPr>
            </w:pPr>
          </w:p>
        </w:tc>
        <w:tc>
          <w:tcPr>
            <w:tcW w:w="6895" w:type="dxa"/>
            <w:tcBorders>
              <w:top w:val="single" w:sz="6"/>
              <w:left w:val="single" w:sz="6"/>
              <w:bottom w:val="nil"/>
              <w:right w:val="single" w:sz="6"/>
            </w:tcBorders>
            <w:tcMar/>
            <w:vAlign w:val="top"/>
          </w:tcPr>
          <w:p w:rsidR="3BC0EEC3" w:rsidP="3BC0EEC3" w:rsidRDefault="3BC0EEC3" w14:paraId="756D3537" w14:textId="50D8C04F">
            <w:pPr>
              <w:spacing w:line="259" w:lineRule="auto"/>
              <w:rPr>
                <w:rFonts w:ascii="Calibri" w:hAnsi="Calibri" w:eastAsia="Calibri" w:cs="Calibri"/>
                <w:b w:val="0"/>
                <w:bCs w:val="0"/>
                <w:i w:val="0"/>
                <w:iCs w:val="0"/>
                <w:color w:val="44546A" w:themeColor="text2" w:themeTint="FF" w:themeShade="FF"/>
                <w:sz w:val="20"/>
                <w:szCs w:val="20"/>
              </w:rPr>
            </w:pPr>
          </w:p>
        </w:tc>
      </w:tr>
      <w:tr w:rsidR="3BC0EEC3" w:rsidTr="3BC0EEC3" w14:paraId="2FAF5F2D">
        <w:trPr>
          <w:trHeight w:val="450"/>
        </w:trPr>
        <w:tc>
          <w:tcPr>
            <w:tcW w:w="2120" w:type="dxa"/>
            <w:tcBorders>
              <w:top w:val="single" w:sz="6"/>
              <w:left w:val="single" w:sz="6"/>
              <w:bottom w:val="nil"/>
              <w:right w:val="single" w:sz="6"/>
            </w:tcBorders>
            <w:tcMar/>
            <w:vAlign w:val="top"/>
          </w:tcPr>
          <w:p w:rsidR="3BC0EEC3" w:rsidP="3BC0EEC3" w:rsidRDefault="3BC0EEC3" w14:paraId="2A5E1907" w14:textId="3740E90C">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Handtekening assessor:</w:t>
            </w:r>
          </w:p>
        </w:tc>
        <w:tc>
          <w:tcPr>
            <w:tcW w:w="6895" w:type="dxa"/>
            <w:tcBorders>
              <w:top w:val="single" w:sz="6"/>
              <w:left w:val="single" w:sz="6"/>
              <w:bottom w:val="nil"/>
              <w:right w:val="single" w:sz="6"/>
            </w:tcBorders>
            <w:tcMar/>
            <w:vAlign w:val="top"/>
          </w:tcPr>
          <w:p w:rsidR="3BC0EEC3" w:rsidP="3BC0EEC3" w:rsidRDefault="3BC0EEC3" w14:paraId="7B9808F6" w14:textId="70EB819A">
            <w:pPr>
              <w:spacing w:line="259" w:lineRule="auto"/>
              <w:rPr>
                <w:rFonts w:ascii="Calibri" w:hAnsi="Calibri" w:eastAsia="Calibri" w:cs="Calibri"/>
                <w:b w:val="0"/>
                <w:bCs w:val="0"/>
                <w:i w:val="0"/>
                <w:iCs w:val="0"/>
                <w:color w:val="44546A" w:themeColor="text2" w:themeTint="FF" w:themeShade="FF"/>
                <w:sz w:val="20"/>
                <w:szCs w:val="20"/>
              </w:rPr>
            </w:pPr>
          </w:p>
        </w:tc>
      </w:tr>
      <w:tr w:rsidR="3BC0EEC3" w:rsidTr="3BC0EEC3" w14:paraId="7EAC8970">
        <w:trPr>
          <w:trHeight w:val="855"/>
        </w:trPr>
        <w:tc>
          <w:tcPr>
            <w:tcW w:w="9015"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3BC0EEC3" w:rsidP="3BC0EEC3" w:rsidRDefault="3BC0EEC3" w14:paraId="581231C6" w14:textId="3E8E3192">
            <w:pPr>
              <w:spacing w:line="259" w:lineRule="atLeast"/>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strike w:val="0"/>
                <w:dstrike w:val="0"/>
                <w:color w:val="44546A" w:themeColor="text2" w:themeTint="FF" w:themeShade="FF"/>
                <w:sz w:val="20"/>
                <w:szCs w:val="20"/>
                <w:u w:val="single"/>
                <w:lang w:val="nl-NL"/>
              </w:rPr>
              <w:t>Leeruitkomst:</w:t>
            </w:r>
            <w:r w:rsidRPr="3BC0EEC3" w:rsidR="3BC0EEC3">
              <w:rPr>
                <w:rFonts w:ascii="Calibri" w:hAnsi="Calibri" w:eastAsia="Calibri" w:cs="Calibri"/>
                <w:b w:val="0"/>
                <w:bCs w:val="0"/>
                <w:i w:val="0"/>
                <w:iCs w:val="0"/>
                <w:strike w:val="0"/>
                <w:dstrike w:val="0"/>
                <w:color w:val="44546A" w:themeColor="text2" w:themeTint="FF" w:themeShade="FF"/>
                <w:sz w:val="20"/>
                <w:szCs w:val="20"/>
                <w:u w:val="single"/>
                <w:lang w:val="nl-NL"/>
              </w:rPr>
              <w:t xml:space="preserve"> </w:t>
            </w:r>
          </w:p>
          <w:p w:rsidR="3BC0EEC3" w:rsidP="3BC0EEC3" w:rsidRDefault="3BC0EEC3" w14:paraId="302EF99A" w14:textId="28AEDB77">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0"/>
                <w:bCs w:val="0"/>
                <w:i w:val="0"/>
                <w:iCs w:val="0"/>
                <w:color w:val="44546A" w:themeColor="text2" w:themeTint="FF" w:themeShade="FF"/>
                <w:sz w:val="20"/>
                <w:szCs w:val="20"/>
                <w:lang w:val="nl-NL"/>
              </w:rPr>
              <w:t xml:space="preserve">Je toont aan dat je inzicht hebt in het beroep van de HBO-verpleegkundige. </w:t>
            </w:r>
          </w:p>
          <w:p w:rsidR="3BC0EEC3" w:rsidP="3BC0EEC3" w:rsidRDefault="3BC0EEC3" w14:paraId="1D88FB14" w14:textId="46A86A3B">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0"/>
                <w:bCs w:val="0"/>
                <w:i w:val="0"/>
                <w:iCs w:val="0"/>
                <w:color w:val="44546A" w:themeColor="text2" w:themeTint="FF" w:themeShade="FF"/>
                <w:sz w:val="20"/>
                <w:szCs w:val="20"/>
                <w:lang w:val="nl-NL"/>
              </w:rPr>
              <w:t>Aan de hand van de drie componenten van verpleegkundig leiderschap leg je bij een casus van een zorgvrager aantoonbaar de relatie met coördinatie van zorg, veiligheid, relevante wet- en regelgeving, de beroepscode, kwaliteit van zorg en de visie op verplegen.</w:t>
            </w:r>
          </w:p>
          <w:p w:rsidR="3BC0EEC3" w:rsidP="3BC0EEC3" w:rsidRDefault="3BC0EEC3" w14:paraId="0AEC4FDE" w14:textId="64C2FA8C">
            <w:pPr>
              <w:spacing w:line="259" w:lineRule="auto"/>
              <w:rPr>
                <w:rFonts w:ascii="Calibri" w:hAnsi="Calibri" w:eastAsia="Calibri" w:cs="Calibri"/>
                <w:b w:val="0"/>
                <w:bCs w:val="0"/>
                <w:i w:val="0"/>
                <w:iCs w:val="0"/>
                <w:color w:val="44546A" w:themeColor="text2" w:themeTint="FF" w:themeShade="FF"/>
                <w:sz w:val="20"/>
                <w:szCs w:val="20"/>
              </w:rPr>
            </w:pPr>
          </w:p>
          <w:p w:rsidR="3BC0EEC3" w:rsidP="3BC0EEC3" w:rsidRDefault="3BC0EEC3" w14:paraId="1C69A519" w14:textId="12C1D5D6">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0"/>
                <w:bCs w:val="0"/>
                <w:i w:val="0"/>
                <w:iCs w:val="0"/>
                <w:color w:val="44546A" w:themeColor="text2" w:themeTint="FF" w:themeShade="FF"/>
                <w:sz w:val="20"/>
                <w:szCs w:val="20"/>
                <w:lang w:val="nl-NL"/>
              </w:rPr>
              <w:t>Daarnaast maak je inzichtelijk hoe jouw persoonlijke ontwikkeling eruitziet als student verpleegkunde.</w:t>
            </w:r>
          </w:p>
        </w:tc>
      </w:tr>
    </w:tbl>
    <w:p w:rsidR="3BC0EEC3" w:rsidP="3BC0EEC3" w:rsidRDefault="3BC0EEC3" w14:paraId="7A5032A2" w14:textId="2C905CEA">
      <w:pPr>
        <w:spacing w:after="160" w:line="259" w:lineRule="auto"/>
        <w:rPr>
          <w:rFonts w:ascii="Calibri" w:hAnsi="Calibri" w:eastAsia="Calibri" w:cs="Calibri"/>
          <w:b w:val="0"/>
          <w:bCs w:val="0"/>
          <w:i w:val="0"/>
          <w:iCs w:val="0"/>
          <w:caps w:val="0"/>
          <w:smallCaps w:val="0"/>
          <w:noProof w:val="0"/>
          <w:color w:val="44546A" w:themeColor="text2" w:themeTint="FF" w:themeShade="FF"/>
          <w:sz w:val="22"/>
          <w:szCs w:val="22"/>
          <w:lang w:val="nl-NL"/>
        </w:rPr>
      </w:pPr>
    </w:p>
    <w:p w:rsidR="3BC0EEC3" w:rsidP="3BC0EEC3" w:rsidRDefault="3BC0EEC3" w14:paraId="076EC7C7" w14:textId="32ADAB1B">
      <w:pPr>
        <w:spacing w:after="160" w:line="259" w:lineRule="auto"/>
        <w:rPr>
          <w:rFonts w:ascii="Calibri" w:hAnsi="Calibri" w:eastAsia="Calibri" w:cs="Calibri"/>
          <w:b w:val="0"/>
          <w:bCs w:val="0"/>
          <w:i w:val="0"/>
          <w:iCs w:val="0"/>
          <w:caps w:val="0"/>
          <w:smallCaps w:val="0"/>
          <w:noProof w:val="0"/>
          <w:color w:val="44546A" w:themeColor="text2" w:themeTint="FF" w:themeShade="FF"/>
          <w:sz w:val="24"/>
          <w:szCs w:val="24"/>
          <w:lang w:val="nl-NL"/>
        </w:rPr>
      </w:pPr>
      <w:r>
        <w:br w:type="page"/>
      </w:r>
    </w:p>
    <w:p w:rsidR="3BC0EEC3" w:rsidP="3BC0EEC3" w:rsidRDefault="3BC0EEC3" w14:paraId="22FE4661" w14:textId="42AFDFBD">
      <w:pPr>
        <w:spacing w:after="160" w:line="259" w:lineRule="auto"/>
        <w:rPr>
          <w:rFonts w:ascii="Calibri" w:hAnsi="Calibri" w:eastAsia="Calibri" w:cs="Calibri"/>
          <w:b w:val="0"/>
          <w:bCs w:val="0"/>
          <w:i w:val="0"/>
          <w:iCs w:val="0"/>
          <w:caps w:val="0"/>
          <w:smallCaps w:val="0"/>
          <w:noProof w:val="0"/>
          <w:color w:val="44546A" w:themeColor="text2" w:themeTint="FF" w:themeShade="FF"/>
          <w:sz w:val="24"/>
          <w:szCs w:val="24"/>
          <w:lang w:val="nl-NL"/>
        </w:rPr>
      </w:pPr>
      <w:r w:rsidRPr="3BC0EEC3" w:rsidR="3BC0EEC3">
        <w:rPr>
          <w:rFonts w:ascii="Calibri" w:hAnsi="Calibri" w:eastAsia="Calibri" w:cs="Calibri"/>
          <w:b w:val="1"/>
          <w:bCs w:val="1"/>
          <w:i w:val="0"/>
          <w:iCs w:val="0"/>
          <w:caps w:val="0"/>
          <w:smallCaps w:val="0"/>
          <w:noProof w:val="0"/>
          <w:color w:val="44546A" w:themeColor="text2" w:themeTint="FF" w:themeShade="FF"/>
          <w:sz w:val="24"/>
          <w:szCs w:val="24"/>
          <w:lang w:val="nl-NL"/>
        </w:rPr>
        <w:t>Leeruitkomst 2.1 Oriëntatie op het verpleegkundig leiderschap</w:t>
      </w:r>
    </w:p>
    <w:tbl>
      <w:tblPr>
        <w:tblStyle w:val="TableGrid"/>
        <w:tblW w:w="0" w:type="auto"/>
        <w:tblLayout w:type="fixed"/>
        <w:tblLook w:val="0000" w:firstRow="0" w:lastRow="0" w:firstColumn="0" w:lastColumn="0" w:noHBand="0" w:noVBand="0"/>
      </w:tblPr>
      <w:tblGrid>
        <w:gridCol w:w="9015"/>
      </w:tblGrid>
      <w:tr w:rsidR="3BC0EEC3" w:rsidTr="3BC0EEC3" w14:paraId="0737BABF">
        <w:trPr>
          <w:trHeight w:val="855"/>
        </w:trPr>
        <w:tc>
          <w:tcPr>
            <w:tcW w:w="901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3BC0EEC3" w:rsidP="3BC0EEC3" w:rsidRDefault="3BC0EEC3" w14:paraId="27C9A9B1" w14:textId="70BCBE7C">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strike w:val="0"/>
                <w:dstrike w:val="0"/>
                <w:color w:val="44546A" w:themeColor="text2" w:themeTint="FF" w:themeShade="FF"/>
                <w:sz w:val="20"/>
                <w:szCs w:val="20"/>
                <w:u w:val="single"/>
                <w:lang w:val="nl-NL"/>
              </w:rPr>
              <w:t>Opmerking:</w:t>
            </w:r>
          </w:p>
          <w:p w:rsidR="3BC0EEC3" w:rsidP="3BC0EEC3" w:rsidRDefault="3BC0EEC3" w14:paraId="719730CE" w14:textId="2F3E4E61">
            <w:pPr>
              <w:spacing w:line="259" w:lineRule="auto"/>
              <w:rPr>
                <w:rFonts w:ascii="Calibri" w:hAnsi="Calibri" w:eastAsia="Calibri" w:cs="Calibri"/>
                <w:b w:val="0"/>
                <w:bCs w:val="0"/>
                <w:i w:val="0"/>
                <w:iCs w:val="0"/>
                <w:color w:val="44546A" w:themeColor="text2" w:themeTint="FF" w:themeShade="FF"/>
                <w:sz w:val="20"/>
                <w:szCs w:val="20"/>
              </w:rPr>
            </w:pPr>
          </w:p>
          <w:p w:rsidR="3BC0EEC3" w:rsidP="3BC0EEC3" w:rsidRDefault="3BC0EEC3" w14:paraId="558234A9" w14:textId="1D9943A5">
            <w:pPr>
              <w:spacing w:line="259" w:lineRule="auto"/>
              <w:rPr>
                <w:rFonts w:ascii="Calibri" w:hAnsi="Calibri" w:eastAsia="Calibri" w:cs="Calibri"/>
                <w:b w:val="0"/>
                <w:bCs w:val="0"/>
                <w:i w:val="0"/>
                <w:iCs w:val="0"/>
                <w:color w:val="44546A" w:themeColor="text2" w:themeTint="FF" w:themeShade="FF"/>
                <w:sz w:val="20"/>
                <w:szCs w:val="20"/>
              </w:rPr>
            </w:pPr>
          </w:p>
          <w:p w:rsidR="3BC0EEC3" w:rsidP="3BC0EEC3" w:rsidRDefault="3BC0EEC3" w14:paraId="432F5787" w14:textId="51BB846A">
            <w:pPr>
              <w:spacing w:line="259" w:lineRule="auto"/>
              <w:rPr>
                <w:rFonts w:ascii="Calibri" w:hAnsi="Calibri" w:eastAsia="Calibri" w:cs="Calibri"/>
                <w:b w:val="0"/>
                <w:bCs w:val="0"/>
                <w:i w:val="0"/>
                <w:iCs w:val="0"/>
                <w:color w:val="44546A" w:themeColor="text2" w:themeTint="FF" w:themeShade="FF"/>
                <w:sz w:val="20"/>
                <w:szCs w:val="20"/>
              </w:rPr>
            </w:pPr>
          </w:p>
          <w:p w:rsidR="3BC0EEC3" w:rsidP="3BC0EEC3" w:rsidRDefault="3BC0EEC3" w14:paraId="33401C50" w14:textId="5CA7F38A">
            <w:pPr>
              <w:spacing w:line="259" w:lineRule="auto"/>
              <w:rPr>
                <w:rFonts w:ascii="Calibri" w:hAnsi="Calibri" w:eastAsia="Calibri" w:cs="Calibri"/>
                <w:b w:val="0"/>
                <w:bCs w:val="0"/>
                <w:i w:val="0"/>
                <w:iCs w:val="0"/>
                <w:color w:val="44546A" w:themeColor="text2" w:themeTint="FF" w:themeShade="FF"/>
                <w:sz w:val="20"/>
                <w:szCs w:val="20"/>
              </w:rPr>
            </w:pPr>
          </w:p>
        </w:tc>
      </w:tr>
      <w:tr w:rsidR="3BC0EEC3" w:rsidTr="3BC0EEC3" w14:paraId="050AB382">
        <w:trPr>
          <w:trHeight w:val="855"/>
        </w:trPr>
        <w:tc>
          <w:tcPr>
            <w:tcW w:w="901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3BC0EEC3" w:rsidP="3BC0EEC3" w:rsidRDefault="3BC0EEC3" w14:paraId="645471CE" w14:textId="7099CC62">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strike w:val="0"/>
                <w:dstrike w:val="0"/>
                <w:color w:val="44546A" w:themeColor="text2" w:themeTint="FF" w:themeShade="FF"/>
                <w:sz w:val="20"/>
                <w:szCs w:val="20"/>
                <w:u w:val="single"/>
                <w:lang w:val="nl-NL"/>
              </w:rPr>
              <w:t>Toets informatie:</w:t>
            </w:r>
          </w:p>
          <w:p w:rsidR="3BC0EEC3" w:rsidP="3BC0EEC3" w:rsidRDefault="3BC0EEC3" w14:paraId="6CECEA98" w14:textId="2BDCE859">
            <w:pPr>
              <w:spacing w:line="259" w:lineRule="auto"/>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0"/>
                <w:bCs w:val="0"/>
                <w:i w:val="0"/>
                <w:iCs w:val="0"/>
                <w:color w:val="44546A" w:themeColor="text2" w:themeTint="FF" w:themeShade="FF"/>
                <w:sz w:val="20"/>
                <w:szCs w:val="20"/>
                <w:lang w:val="nl-NL"/>
              </w:rPr>
              <w:t>Tijdens de COL werk je in een groepje aan het klinisch verpleegkundig leiderschap door het thema ‘veiligheid’ uit te werken van de casus van het gezin Johnnie.</w:t>
            </w:r>
          </w:p>
        </w:tc>
      </w:tr>
    </w:tbl>
    <w:p w:rsidR="3BC0EEC3" w:rsidP="3BC0EEC3" w:rsidRDefault="3BC0EEC3" w14:paraId="1BD03908" w14:textId="20F4F477">
      <w:pPr>
        <w:spacing w:after="160" w:line="259" w:lineRule="auto"/>
        <w:ind w:left="-24"/>
        <w:jc w:val="both"/>
        <w:rPr>
          <w:rFonts w:ascii="Calibri" w:hAnsi="Calibri" w:eastAsia="Calibri" w:cs="Calibri"/>
          <w:b w:val="0"/>
          <w:bCs w:val="0"/>
          <w:i w:val="0"/>
          <w:iCs w:val="0"/>
          <w:caps w:val="0"/>
          <w:smallCaps w:val="0"/>
          <w:noProof w:val="0"/>
          <w:color w:val="44546A" w:themeColor="text2" w:themeTint="FF" w:themeShade="FF"/>
          <w:sz w:val="20"/>
          <w:szCs w:val="20"/>
          <w:lang w:val="nl-NL"/>
        </w:rPr>
      </w:pPr>
    </w:p>
    <w:p w:rsidR="3BC0EEC3" w:rsidP="3BC0EEC3" w:rsidRDefault="3BC0EEC3" w14:paraId="3529FD2E" w14:textId="446F065A">
      <w:pPr>
        <w:spacing w:after="160" w:line="259" w:lineRule="auto"/>
        <w:ind w:left="-24"/>
        <w:jc w:val="both"/>
        <w:rPr>
          <w:rFonts w:ascii="Calibri" w:hAnsi="Calibri" w:eastAsia="Calibri" w:cs="Calibri"/>
          <w:b w:val="0"/>
          <w:bCs w:val="0"/>
          <w:i w:val="0"/>
          <w:iCs w:val="0"/>
          <w:caps w:val="0"/>
          <w:smallCaps w:val="0"/>
          <w:noProof w:val="0"/>
          <w:color w:val="44546A" w:themeColor="text2" w:themeTint="FF" w:themeShade="FF"/>
          <w:sz w:val="20"/>
          <w:szCs w:val="20"/>
          <w:lang w:val="nl-NL"/>
        </w:rPr>
      </w:pPr>
    </w:p>
    <w:tbl>
      <w:tblPr>
        <w:tblStyle w:val="TableGrid"/>
        <w:tblW w:w="0" w:type="auto"/>
        <w:tblLayout w:type="fixed"/>
        <w:tblLook w:val="04A0" w:firstRow="1" w:lastRow="0" w:firstColumn="1" w:lastColumn="0" w:noHBand="0" w:noVBand="1"/>
      </w:tblPr>
      <w:tblGrid>
        <w:gridCol w:w="986"/>
        <w:gridCol w:w="891"/>
        <w:gridCol w:w="1156"/>
        <w:gridCol w:w="1792"/>
        <w:gridCol w:w="1877"/>
        <w:gridCol w:w="1156"/>
        <w:gridCol w:w="1156"/>
      </w:tblGrid>
      <w:tr w:rsidR="3BC0EEC3" w:rsidTr="3BC0EEC3" w14:paraId="1A925833">
        <w:tc>
          <w:tcPr>
            <w:tcW w:w="3033" w:type="dxa"/>
            <w:gridSpan w:val="3"/>
            <w:shd w:val="clear" w:color="auto" w:fill="BDD6EE" w:themeFill="accent5" w:themeFillTint="66"/>
            <w:tcMar/>
            <w:vAlign w:val="center"/>
          </w:tcPr>
          <w:p w:rsidR="3BC0EEC3" w:rsidP="3BC0EEC3" w:rsidRDefault="3BC0EEC3" w14:paraId="44F2A093" w14:textId="7798CE9E">
            <w:pPr>
              <w:spacing w:line="259" w:lineRule="auto"/>
              <w:jc w:val="center"/>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Beoordelingsformulier LU 2.1 Oriëntatie verpleegkundig leiderschap gebaseerd op toets matrijs LU2.1</w:t>
            </w:r>
          </w:p>
        </w:tc>
        <w:tc>
          <w:tcPr>
            <w:tcW w:w="3669" w:type="dxa"/>
            <w:gridSpan w:val="2"/>
            <w:shd w:val="clear" w:color="auto" w:fill="E2EFD9" w:themeFill="accent6" w:themeFillTint="33"/>
            <w:tcMar/>
            <w:vAlign w:val="top"/>
          </w:tcPr>
          <w:p w:rsidR="3BC0EEC3" w:rsidP="3BC0EEC3" w:rsidRDefault="3BC0EEC3" w14:paraId="48C627A7" w14:textId="7AD3ECA6">
            <w:pPr>
              <w:spacing w:line="259" w:lineRule="auto"/>
              <w:jc w:val="center"/>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Docent feedback/feedforward</w:t>
            </w:r>
          </w:p>
        </w:tc>
        <w:tc>
          <w:tcPr>
            <w:tcW w:w="2312" w:type="dxa"/>
            <w:gridSpan w:val="2"/>
            <w:shd w:val="clear" w:color="auto" w:fill="FFF2CC" w:themeFill="accent4" w:themeFillTint="33"/>
            <w:tcMar/>
            <w:vAlign w:val="top"/>
          </w:tcPr>
          <w:p w:rsidR="3BC0EEC3" w:rsidP="3BC0EEC3" w:rsidRDefault="3BC0EEC3" w14:paraId="3D3CA22E" w14:textId="0662D37A">
            <w:pPr>
              <w:spacing w:line="259" w:lineRule="auto"/>
              <w:jc w:val="center"/>
              <w:rPr>
                <w:rFonts w:ascii="Calibri" w:hAnsi="Calibri" w:eastAsia="Calibri" w:cs="Calibri"/>
                <w:b w:val="0"/>
                <w:bCs w:val="0"/>
                <w:i w:val="0"/>
                <w:iCs w:val="0"/>
                <w:color w:val="44546A" w:themeColor="text2" w:themeTint="FF" w:themeShade="FF"/>
                <w:sz w:val="20"/>
                <w:szCs w:val="20"/>
              </w:rPr>
            </w:pPr>
            <w:r w:rsidRPr="3BC0EEC3" w:rsidR="3BC0EEC3">
              <w:rPr>
                <w:rFonts w:ascii="Calibri" w:hAnsi="Calibri" w:eastAsia="Calibri" w:cs="Calibri"/>
                <w:b w:val="1"/>
                <w:bCs w:val="1"/>
                <w:i w:val="0"/>
                <w:iCs w:val="0"/>
                <w:color w:val="44546A" w:themeColor="text2" w:themeTint="FF" w:themeShade="FF"/>
                <w:sz w:val="20"/>
                <w:szCs w:val="20"/>
                <w:lang w:val="nl-NL"/>
              </w:rPr>
              <w:t>Reactie studenten op feedback</w:t>
            </w:r>
          </w:p>
        </w:tc>
      </w:tr>
      <w:tr w:rsidR="3BC0EEC3" w:rsidTr="3BC0EEC3" w14:paraId="4B094B2C">
        <w:tc>
          <w:tcPr>
            <w:tcW w:w="986" w:type="dxa"/>
            <w:shd w:val="clear" w:color="auto" w:fill="DEEAF6" w:themeFill="accent5" w:themeFillTint="33"/>
            <w:tcMar/>
            <w:vAlign w:val="bottom"/>
          </w:tcPr>
          <w:p w:rsidR="3BC0EEC3" w:rsidP="3BC0EEC3" w:rsidRDefault="3BC0EEC3" w14:paraId="1D537837" w14:textId="28D45AEA">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Componenten verpleegkundig leiderschap</w:t>
            </w:r>
          </w:p>
        </w:tc>
        <w:tc>
          <w:tcPr>
            <w:tcW w:w="891" w:type="dxa"/>
            <w:shd w:val="clear" w:color="auto" w:fill="DEEAF6" w:themeFill="accent5" w:themeFillTint="33"/>
            <w:tcMar/>
            <w:vAlign w:val="bottom"/>
          </w:tcPr>
          <w:p w:rsidR="3BC0EEC3" w:rsidP="3BC0EEC3" w:rsidRDefault="3BC0EEC3" w14:paraId="4144B69E" w14:textId="51F7C5F6">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Te herkennen</w:t>
            </w:r>
          </w:p>
          <w:p w:rsidR="3BC0EEC3" w:rsidP="3BC0EEC3" w:rsidRDefault="3BC0EEC3" w14:paraId="08245601" w14:textId="73150357">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CanMEDs-rol en kernbegrippen</w:t>
            </w:r>
          </w:p>
        </w:tc>
        <w:tc>
          <w:tcPr>
            <w:tcW w:w="1156" w:type="dxa"/>
            <w:shd w:val="clear" w:color="auto" w:fill="DEEAF6" w:themeFill="accent5" w:themeFillTint="33"/>
            <w:tcMar/>
            <w:vAlign w:val="bottom"/>
          </w:tcPr>
          <w:p w:rsidR="3BC0EEC3" w:rsidP="3BC0EEC3" w:rsidRDefault="3BC0EEC3" w14:paraId="033DE5BD" w14:textId="50FF092D">
            <w:pPr>
              <w:spacing w:line="259" w:lineRule="auto"/>
              <w:rPr>
                <w:rFonts w:ascii="Calibri" w:hAnsi="Calibri" w:eastAsia="Calibri" w:cs="Calibri"/>
                <w:b w:val="0"/>
                <w:bCs w:val="0"/>
                <w:i w:val="0"/>
                <w:iCs w:val="0"/>
                <w:color w:val="44546A" w:themeColor="text2" w:themeTint="FF" w:themeShade="FF"/>
                <w:sz w:val="16"/>
                <w:szCs w:val="16"/>
              </w:rPr>
            </w:pPr>
          </w:p>
        </w:tc>
        <w:tc>
          <w:tcPr>
            <w:tcW w:w="1792" w:type="dxa"/>
            <w:shd w:val="clear" w:color="auto" w:fill="E2EFD9" w:themeFill="accent6" w:themeFillTint="33"/>
            <w:tcMar/>
            <w:vAlign w:val="top"/>
          </w:tcPr>
          <w:p w:rsidR="3BC0EEC3" w:rsidP="3BC0EEC3" w:rsidRDefault="3BC0EEC3" w14:paraId="251C242E" w14:textId="627BA6F5">
            <w:pPr>
              <w:spacing w:line="271" w:lineRule="auto"/>
              <w:ind w:left="15" w:hanging="10"/>
              <w:jc w:val="center"/>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Sterke punten</w:t>
            </w:r>
          </w:p>
        </w:tc>
        <w:tc>
          <w:tcPr>
            <w:tcW w:w="1877" w:type="dxa"/>
            <w:shd w:val="clear" w:color="auto" w:fill="E2EFD9" w:themeFill="accent6" w:themeFillTint="33"/>
            <w:tcMar/>
            <w:vAlign w:val="top"/>
          </w:tcPr>
          <w:p w:rsidR="3BC0EEC3" w:rsidP="3BC0EEC3" w:rsidRDefault="3BC0EEC3" w14:paraId="16ADF499" w14:textId="3847DBAF">
            <w:pPr>
              <w:spacing w:line="271" w:lineRule="auto"/>
              <w:ind w:left="15" w:hanging="10"/>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Nog te ontwikkelen punten</w:t>
            </w:r>
          </w:p>
        </w:tc>
        <w:tc>
          <w:tcPr>
            <w:tcW w:w="1156" w:type="dxa"/>
            <w:tcBorders>
              <w:top w:val="single" w:sz="6"/>
              <w:left w:val="single" w:sz="6"/>
              <w:bottom w:val="single" w:sz="6"/>
              <w:right w:val="single" w:sz="6"/>
            </w:tcBorders>
            <w:shd w:val="clear" w:color="auto" w:fill="FFE599" w:themeFill="accent4" w:themeFillTint="66"/>
            <w:tcMar/>
            <w:vAlign w:val="top"/>
          </w:tcPr>
          <w:p w:rsidR="3BC0EEC3" w:rsidP="3BC0EEC3" w:rsidRDefault="3BC0EEC3" w14:paraId="1C2BB830" w14:textId="523B6C8B">
            <w:pPr>
              <w:spacing w:line="268" w:lineRule="auto"/>
              <w:ind w:left="15" w:hanging="10"/>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Als groep EENS met het ontwikkelpunt?</w:t>
            </w:r>
          </w:p>
          <w:p w:rsidR="3BC0EEC3" w:rsidP="3BC0EEC3" w:rsidRDefault="3BC0EEC3" w14:paraId="10D2C03F" w14:textId="1BA2BBF9">
            <w:pPr>
              <w:spacing w:line="271" w:lineRule="auto"/>
              <w:ind w:left="15" w:hanging="10"/>
              <w:jc w:val="center"/>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Ja/ Nee/ Deels (niet allemaal)</w:t>
            </w:r>
          </w:p>
        </w:tc>
        <w:tc>
          <w:tcPr>
            <w:tcW w:w="1156" w:type="dxa"/>
            <w:tcBorders>
              <w:top w:val="single" w:sz="6"/>
              <w:left w:val="single" w:sz="6"/>
              <w:bottom w:val="single" w:sz="6"/>
              <w:right w:val="single" w:sz="6"/>
            </w:tcBorders>
            <w:shd w:val="clear" w:color="auto" w:fill="FFE599" w:themeFill="accent4" w:themeFillTint="66"/>
            <w:tcMar/>
            <w:vAlign w:val="top"/>
          </w:tcPr>
          <w:p w:rsidR="3BC0EEC3" w:rsidP="3BC0EEC3" w:rsidRDefault="3BC0EEC3" w14:paraId="1D14122B" w14:textId="0EF28B62">
            <w:pPr>
              <w:spacing w:line="268" w:lineRule="auto"/>
              <w:ind w:left="15" w:hanging="10"/>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Heb je uitwerking aangepast?</w:t>
            </w:r>
          </w:p>
          <w:p w:rsidR="3BC0EEC3" w:rsidP="3BC0EEC3" w:rsidRDefault="3BC0EEC3" w14:paraId="78E22BCA" w14:textId="1D03A6C6">
            <w:pPr>
              <w:spacing w:line="271" w:lineRule="auto"/>
              <w:ind w:left="15" w:hanging="10"/>
              <w:jc w:val="center"/>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Ja/ Nee</w:t>
            </w:r>
          </w:p>
        </w:tc>
      </w:tr>
      <w:tr w:rsidR="3BC0EEC3" w:rsidTr="3BC0EEC3" w14:paraId="4F19933D">
        <w:tc>
          <w:tcPr>
            <w:tcW w:w="986" w:type="dxa"/>
            <w:shd w:val="clear" w:color="auto" w:fill="DEEAF6" w:themeFill="accent5" w:themeFillTint="33"/>
            <w:tcMar/>
            <w:vAlign w:val="top"/>
          </w:tcPr>
          <w:p w:rsidR="3BC0EEC3" w:rsidP="3BC0EEC3" w:rsidRDefault="3BC0EEC3" w14:paraId="6C83B7D9" w14:textId="20B3ED16">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1"/>
                <w:bCs w:val="1"/>
                <w:i w:val="0"/>
                <w:iCs w:val="0"/>
                <w:color w:val="44546A" w:themeColor="text2" w:themeTint="FF" w:themeShade="FF"/>
                <w:sz w:val="16"/>
                <w:szCs w:val="16"/>
                <w:lang w:val="nl-NL"/>
              </w:rPr>
              <w:t>Veiligheid</w:t>
            </w:r>
          </w:p>
        </w:tc>
        <w:tc>
          <w:tcPr>
            <w:tcW w:w="891" w:type="dxa"/>
            <w:tcMar/>
            <w:vAlign w:val="top"/>
          </w:tcPr>
          <w:p w:rsidR="3BC0EEC3" w:rsidP="3BC0EEC3" w:rsidRDefault="3BC0EEC3" w14:paraId="0BFE8060" w14:textId="57DF3736">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Professional en kwaliteitsbevorderaar</w:t>
            </w:r>
          </w:p>
          <w:p w:rsidR="3BC0EEC3" w:rsidP="3BC0EEC3" w:rsidRDefault="3BC0EEC3" w14:paraId="595A0BC3" w14:textId="6BCBD888">
            <w:pPr>
              <w:spacing w:line="259" w:lineRule="auto"/>
              <w:rPr>
                <w:rFonts w:ascii="Calibri" w:hAnsi="Calibri" w:eastAsia="Calibri" w:cs="Calibri"/>
                <w:b w:val="0"/>
                <w:bCs w:val="0"/>
                <w:i w:val="0"/>
                <w:iCs w:val="0"/>
                <w:color w:val="44546A" w:themeColor="text2" w:themeTint="FF" w:themeShade="FF"/>
                <w:sz w:val="16"/>
                <w:szCs w:val="16"/>
              </w:rPr>
            </w:pPr>
          </w:p>
          <w:p w:rsidR="3BC0EEC3" w:rsidP="3BC0EEC3" w:rsidRDefault="3BC0EEC3" w14:paraId="7F0E0B49" w14:textId="1EDDD043">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0"/>
                <w:iCs w:val="0"/>
                <w:color w:val="44546A" w:themeColor="text2" w:themeTint="FF" w:themeShade="FF"/>
                <w:sz w:val="16"/>
                <w:szCs w:val="16"/>
                <w:lang w:val="nl-NL"/>
              </w:rPr>
              <w:t>Organisator</w:t>
            </w:r>
          </w:p>
          <w:p w:rsidR="3BC0EEC3" w:rsidP="3BC0EEC3" w:rsidRDefault="3BC0EEC3" w14:paraId="0FC030EE" w14:textId="7EC4841C">
            <w:pPr>
              <w:spacing w:line="259" w:lineRule="auto"/>
              <w:rPr>
                <w:rFonts w:ascii="Calibri" w:hAnsi="Calibri" w:eastAsia="Calibri" w:cs="Calibri"/>
                <w:b w:val="0"/>
                <w:bCs w:val="0"/>
                <w:i w:val="0"/>
                <w:iCs w:val="0"/>
                <w:color w:val="44546A" w:themeColor="text2" w:themeTint="FF" w:themeShade="FF"/>
                <w:sz w:val="16"/>
                <w:szCs w:val="16"/>
              </w:rPr>
            </w:pPr>
          </w:p>
          <w:p w:rsidR="3BC0EEC3" w:rsidP="3BC0EEC3" w:rsidRDefault="3BC0EEC3" w14:paraId="4089425B" w14:textId="41E86489">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1"/>
                <w:iCs w:val="1"/>
                <w:color w:val="44546A" w:themeColor="text2" w:themeTint="FF" w:themeShade="FF"/>
                <w:sz w:val="16"/>
                <w:szCs w:val="16"/>
                <w:lang w:val="nl-NL"/>
              </w:rPr>
              <w:t>Professioneel gedrag</w:t>
            </w:r>
          </w:p>
          <w:p w:rsidR="3BC0EEC3" w:rsidP="3BC0EEC3" w:rsidRDefault="3BC0EEC3" w14:paraId="25025851" w14:textId="358FE907">
            <w:pPr>
              <w:spacing w:line="259" w:lineRule="auto"/>
              <w:rPr>
                <w:rFonts w:ascii="Calibri" w:hAnsi="Calibri" w:eastAsia="Calibri" w:cs="Calibri"/>
                <w:b w:val="0"/>
                <w:bCs w:val="0"/>
                <w:i w:val="0"/>
                <w:iCs w:val="0"/>
                <w:color w:val="44546A" w:themeColor="text2" w:themeTint="FF" w:themeShade="FF"/>
                <w:sz w:val="16"/>
                <w:szCs w:val="16"/>
              </w:rPr>
            </w:pPr>
          </w:p>
          <w:p w:rsidR="3BC0EEC3" w:rsidP="3BC0EEC3" w:rsidRDefault="3BC0EEC3" w14:paraId="7EB9DBCE" w14:textId="7C4DA4B1">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1"/>
                <w:iCs w:val="1"/>
                <w:color w:val="44546A" w:themeColor="text2" w:themeTint="FF" w:themeShade="FF"/>
                <w:sz w:val="16"/>
                <w:szCs w:val="16"/>
                <w:lang w:val="nl-NL"/>
              </w:rPr>
              <w:t>Veiligheid bevorderen</w:t>
            </w:r>
          </w:p>
          <w:p w:rsidR="3BC0EEC3" w:rsidP="3BC0EEC3" w:rsidRDefault="3BC0EEC3" w14:paraId="53566ABA" w14:textId="07782E5F">
            <w:pPr>
              <w:spacing w:line="259" w:lineRule="auto"/>
              <w:rPr>
                <w:rFonts w:ascii="Calibri" w:hAnsi="Calibri" w:eastAsia="Calibri" w:cs="Calibri"/>
                <w:b w:val="0"/>
                <w:bCs w:val="0"/>
                <w:i w:val="0"/>
                <w:iCs w:val="0"/>
                <w:color w:val="44546A" w:themeColor="text2" w:themeTint="FF" w:themeShade="FF"/>
                <w:sz w:val="16"/>
                <w:szCs w:val="16"/>
              </w:rPr>
            </w:pPr>
          </w:p>
          <w:p w:rsidR="3BC0EEC3" w:rsidP="3BC0EEC3" w:rsidRDefault="3BC0EEC3" w14:paraId="2C3E0935" w14:textId="6D121BB5">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1"/>
                <w:iCs w:val="1"/>
                <w:color w:val="44546A" w:themeColor="text2" w:themeTint="FF" w:themeShade="FF"/>
                <w:sz w:val="16"/>
                <w:szCs w:val="16"/>
                <w:lang w:val="nl-NL"/>
              </w:rPr>
              <w:t>Multidisciplinair samenwerken</w:t>
            </w:r>
          </w:p>
          <w:p w:rsidR="3BC0EEC3" w:rsidP="3BC0EEC3" w:rsidRDefault="3BC0EEC3" w14:paraId="4AF9C45C" w14:textId="5F4BBC87">
            <w:pPr>
              <w:spacing w:line="259" w:lineRule="auto"/>
              <w:rPr>
                <w:rFonts w:ascii="Calibri" w:hAnsi="Calibri" w:eastAsia="Calibri" w:cs="Calibri"/>
                <w:b w:val="0"/>
                <w:bCs w:val="0"/>
                <w:i w:val="0"/>
                <w:iCs w:val="0"/>
                <w:color w:val="44546A" w:themeColor="text2" w:themeTint="FF" w:themeShade="FF"/>
                <w:sz w:val="16"/>
                <w:szCs w:val="16"/>
              </w:rPr>
            </w:pPr>
          </w:p>
        </w:tc>
        <w:tc>
          <w:tcPr>
            <w:tcW w:w="1156" w:type="dxa"/>
            <w:tcMar/>
            <w:vAlign w:val="top"/>
          </w:tcPr>
          <w:p w:rsidR="3BC0EEC3" w:rsidP="3BC0EEC3" w:rsidRDefault="3BC0EEC3" w14:paraId="2C804BCE" w14:textId="25227D5C">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1"/>
                <w:iCs w:val="1"/>
                <w:color w:val="44546A" w:themeColor="text2" w:themeTint="FF" w:themeShade="FF"/>
                <w:sz w:val="16"/>
                <w:szCs w:val="16"/>
                <w:lang w:val="nl-NL"/>
              </w:rPr>
              <w:t>Beschrijft de relatie tussen de patiëntcasus en voor het specifieke domein relevante wet- en regelgeving geeft hierbij een mogelijk spanningsveld tussen deze wet- en regelgeving en het verpleegkundig handelen aan.</w:t>
            </w:r>
          </w:p>
          <w:p w:rsidR="3BC0EEC3" w:rsidP="3BC0EEC3" w:rsidRDefault="3BC0EEC3" w14:paraId="76F6793F" w14:textId="4676CB6A">
            <w:pPr>
              <w:spacing w:line="259" w:lineRule="auto"/>
              <w:rPr>
                <w:rFonts w:ascii="Calibri" w:hAnsi="Calibri" w:eastAsia="Calibri" w:cs="Calibri"/>
                <w:b w:val="0"/>
                <w:bCs w:val="0"/>
                <w:i w:val="0"/>
                <w:iCs w:val="0"/>
                <w:color w:val="44546A" w:themeColor="text2" w:themeTint="FF" w:themeShade="FF"/>
                <w:sz w:val="16"/>
                <w:szCs w:val="16"/>
              </w:rPr>
            </w:pPr>
          </w:p>
          <w:p w:rsidR="3BC0EEC3" w:rsidP="3BC0EEC3" w:rsidRDefault="3BC0EEC3" w14:paraId="3C8FAE19" w14:textId="69A67A34">
            <w:pPr>
              <w:spacing w:line="259" w:lineRule="auto"/>
              <w:rPr>
                <w:rFonts w:ascii="Calibri" w:hAnsi="Calibri" w:eastAsia="Calibri" w:cs="Calibri"/>
                <w:b w:val="0"/>
                <w:bCs w:val="0"/>
                <w:i w:val="0"/>
                <w:iCs w:val="0"/>
                <w:color w:val="44546A" w:themeColor="text2" w:themeTint="FF" w:themeShade="FF"/>
                <w:sz w:val="16"/>
                <w:szCs w:val="16"/>
              </w:rPr>
            </w:pPr>
            <w:r w:rsidRPr="3BC0EEC3" w:rsidR="3BC0EEC3">
              <w:rPr>
                <w:rFonts w:ascii="Calibri" w:hAnsi="Calibri" w:eastAsia="Calibri" w:cs="Calibri"/>
                <w:b w:val="0"/>
                <w:bCs w:val="0"/>
                <w:i w:val="1"/>
                <w:iCs w:val="1"/>
                <w:color w:val="44546A" w:themeColor="text2" w:themeTint="FF" w:themeShade="FF"/>
                <w:sz w:val="16"/>
                <w:szCs w:val="16"/>
                <w:lang w:val="nl-NL"/>
              </w:rPr>
              <w:t>Beschrijft hoe de veiligheid van patiënten en op welke wijze medewerkers geborgd wordt.</w:t>
            </w:r>
          </w:p>
        </w:tc>
        <w:tc>
          <w:tcPr>
            <w:tcW w:w="1792" w:type="dxa"/>
            <w:shd w:val="clear" w:color="auto" w:fill="E2EFD9" w:themeFill="accent6" w:themeFillTint="33"/>
            <w:tcMar/>
            <w:vAlign w:val="top"/>
          </w:tcPr>
          <w:p w:rsidR="3BC0EEC3" w:rsidP="3BC0EEC3" w:rsidRDefault="3BC0EEC3" w14:paraId="58DD76C8" w14:textId="4513F1E6">
            <w:pPr>
              <w:spacing w:line="259" w:lineRule="auto"/>
              <w:rPr>
                <w:rFonts w:ascii="Calibri" w:hAnsi="Calibri" w:eastAsia="Calibri" w:cs="Calibri"/>
                <w:b w:val="0"/>
                <w:bCs w:val="0"/>
                <w:i w:val="0"/>
                <w:iCs w:val="0"/>
                <w:color w:val="44546A" w:themeColor="text2" w:themeTint="FF" w:themeShade="FF"/>
                <w:sz w:val="18"/>
                <w:szCs w:val="18"/>
              </w:rPr>
            </w:pPr>
            <w:r w:rsidRPr="3BC0EEC3" w:rsidR="3BC0EEC3">
              <w:rPr>
                <w:rFonts w:ascii="Calibri" w:hAnsi="Calibri" w:eastAsia="Calibri" w:cs="Calibri"/>
                <w:b w:val="0"/>
                <w:bCs w:val="0"/>
                <w:i w:val="0"/>
                <w:iCs w:val="0"/>
                <w:color w:val="44546A" w:themeColor="text2" w:themeTint="FF" w:themeShade="FF"/>
                <w:sz w:val="18"/>
                <w:szCs w:val="18"/>
                <w:lang w:val="nl-NL"/>
              </w:rPr>
              <w:t>Wetten zijn keurig uitgewerkt en de relatie tot de casus is goed beschreven!</w:t>
            </w:r>
          </w:p>
          <w:p w:rsidR="3BC0EEC3" w:rsidP="3BC0EEC3" w:rsidRDefault="3BC0EEC3" w14:paraId="623FECF5" w14:textId="51993E3B">
            <w:pPr>
              <w:spacing w:line="259" w:lineRule="auto"/>
              <w:rPr>
                <w:rFonts w:ascii="Calibri" w:hAnsi="Calibri" w:eastAsia="Calibri" w:cs="Calibri"/>
                <w:b w:val="0"/>
                <w:bCs w:val="0"/>
                <w:i w:val="0"/>
                <w:iCs w:val="0"/>
                <w:color w:val="44546A" w:themeColor="text2" w:themeTint="FF" w:themeShade="FF"/>
                <w:sz w:val="18"/>
                <w:szCs w:val="18"/>
              </w:rPr>
            </w:pPr>
            <w:r w:rsidRPr="3BC0EEC3" w:rsidR="3BC0EEC3">
              <w:rPr>
                <w:rFonts w:ascii="Calibri" w:hAnsi="Calibri" w:eastAsia="Calibri" w:cs="Calibri"/>
                <w:b w:val="0"/>
                <w:bCs w:val="0"/>
                <w:i w:val="0"/>
                <w:iCs w:val="0"/>
                <w:color w:val="44546A" w:themeColor="text2" w:themeTint="FF" w:themeShade="FF"/>
                <w:sz w:val="18"/>
                <w:szCs w:val="18"/>
                <w:lang w:val="nl-NL"/>
              </w:rPr>
              <w:t xml:space="preserve">Ook het mogelijke spanningsveld is goed uitgewerkt. </w:t>
            </w:r>
          </w:p>
          <w:p w:rsidR="3BC0EEC3" w:rsidP="3BC0EEC3" w:rsidRDefault="3BC0EEC3" w14:paraId="6F559513" w14:textId="6CEC2AB6">
            <w:pPr>
              <w:spacing w:line="259" w:lineRule="auto"/>
              <w:rPr>
                <w:rFonts w:ascii="Calibri" w:hAnsi="Calibri" w:eastAsia="Calibri" w:cs="Calibri"/>
                <w:b w:val="0"/>
                <w:bCs w:val="0"/>
                <w:i w:val="0"/>
                <w:iCs w:val="0"/>
                <w:color w:val="44546A" w:themeColor="text2" w:themeTint="FF" w:themeShade="FF"/>
                <w:sz w:val="18"/>
                <w:szCs w:val="18"/>
              </w:rPr>
            </w:pPr>
          </w:p>
          <w:p w:rsidR="3BC0EEC3" w:rsidP="3BC0EEC3" w:rsidRDefault="3BC0EEC3" w14:paraId="4BEC4BB8" w14:textId="7CFEB27B">
            <w:pPr>
              <w:spacing w:line="259" w:lineRule="auto"/>
              <w:rPr>
                <w:rFonts w:ascii="Calibri" w:hAnsi="Calibri" w:eastAsia="Calibri" w:cs="Calibri"/>
                <w:b w:val="0"/>
                <w:bCs w:val="0"/>
                <w:i w:val="0"/>
                <w:iCs w:val="0"/>
                <w:color w:val="44546A" w:themeColor="text2" w:themeTint="FF" w:themeShade="FF"/>
                <w:sz w:val="18"/>
                <w:szCs w:val="18"/>
              </w:rPr>
            </w:pPr>
            <w:r w:rsidRPr="3BC0EEC3" w:rsidR="3BC0EEC3">
              <w:rPr>
                <w:rFonts w:ascii="Calibri" w:hAnsi="Calibri" w:eastAsia="Calibri" w:cs="Calibri"/>
                <w:b w:val="0"/>
                <w:bCs w:val="0"/>
                <w:i w:val="0"/>
                <w:iCs w:val="0"/>
                <w:color w:val="44546A" w:themeColor="text2" w:themeTint="FF" w:themeShade="FF"/>
                <w:sz w:val="18"/>
                <w:szCs w:val="18"/>
                <w:lang w:val="nl-NL"/>
              </w:rPr>
              <w:t>De beschrijving van hoe de veiligheid gewaarborgd wordt is duidelijk, compleet en daarom goed! Neem dit soort beschrijvingen ook mee in de summatieve toets, netjes!</w:t>
            </w:r>
          </w:p>
        </w:tc>
        <w:tc>
          <w:tcPr>
            <w:tcW w:w="1877" w:type="dxa"/>
            <w:shd w:val="clear" w:color="auto" w:fill="E2EFD9" w:themeFill="accent6" w:themeFillTint="33"/>
            <w:tcMar/>
            <w:vAlign w:val="top"/>
          </w:tcPr>
          <w:p w:rsidR="3BC0EEC3" w:rsidP="3BC0EEC3" w:rsidRDefault="3BC0EEC3" w14:paraId="3DD87564" w14:textId="1EEF7683">
            <w:pPr>
              <w:spacing w:line="259" w:lineRule="auto"/>
              <w:rPr>
                <w:rFonts w:ascii="Calibri" w:hAnsi="Calibri" w:eastAsia="Calibri" w:cs="Calibri"/>
                <w:b w:val="0"/>
                <w:bCs w:val="0"/>
                <w:i w:val="0"/>
                <w:iCs w:val="0"/>
                <w:color w:val="44546A" w:themeColor="text2" w:themeTint="FF" w:themeShade="FF"/>
                <w:sz w:val="18"/>
                <w:szCs w:val="18"/>
              </w:rPr>
            </w:pPr>
          </w:p>
        </w:tc>
        <w:tc>
          <w:tcPr>
            <w:tcW w:w="1156" w:type="dxa"/>
            <w:shd w:val="clear" w:color="auto" w:fill="FFF2CC" w:themeFill="accent4" w:themeFillTint="33"/>
            <w:tcMar/>
            <w:vAlign w:val="top"/>
          </w:tcPr>
          <w:p w:rsidR="3BC0EEC3" w:rsidP="3BC0EEC3" w:rsidRDefault="3BC0EEC3" w14:paraId="669A0D49" w14:textId="40021812">
            <w:pPr>
              <w:spacing w:line="271" w:lineRule="auto"/>
              <w:ind w:left="15" w:hanging="10"/>
              <w:rPr>
                <w:rFonts w:ascii="Calibri" w:hAnsi="Calibri" w:eastAsia="Calibri" w:cs="Calibri"/>
                <w:b w:val="0"/>
                <w:bCs w:val="0"/>
                <w:i w:val="0"/>
                <w:iCs w:val="0"/>
                <w:color w:val="44546A" w:themeColor="text2" w:themeTint="FF" w:themeShade="FF"/>
                <w:sz w:val="18"/>
                <w:szCs w:val="18"/>
              </w:rPr>
            </w:pPr>
            <w:r w:rsidRPr="3BC0EEC3" w:rsidR="3BC0EEC3">
              <w:rPr>
                <w:rFonts w:ascii="Calibri" w:hAnsi="Calibri" w:eastAsia="Calibri" w:cs="Calibri"/>
                <w:b w:val="0"/>
                <w:bCs w:val="0"/>
                <w:i w:val="0"/>
                <w:iCs w:val="0"/>
                <w:color w:val="44546A" w:themeColor="text2" w:themeTint="FF" w:themeShade="FF"/>
                <w:sz w:val="18"/>
                <w:szCs w:val="18"/>
              </w:rPr>
              <w:t>Ja, wij hebben als groep goed samengewerkt</w:t>
            </w:r>
          </w:p>
        </w:tc>
        <w:tc>
          <w:tcPr>
            <w:tcW w:w="1156" w:type="dxa"/>
            <w:shd w:val="clear" w:color="auto" w:fill="FFF2CC" w:themeFill="accent4" w:themeFillTint="33"/>
            <w:tcMar/>
            <w:vAlign w:val="top"/>
          </w:tcPr>
          <w:p w:rsidR="3BC0EEC3" w:rsidP="3BC0EEC3" w:rsidRDefault="3BC0EEC3" w14:paraId="6210695D" w14:textId="5C2A3208">
            <w:pPr>
              <w:spacing w:line="259" w:lineRule="auto"/>
              <w:rPr>
                <w:rFonts w:ascii="Calibri" w:hAnsi="Calibri" w:eastAsia="Calibri" w:cs="Calibri"/>
                <w:b w:val="0"/>
                <w:bCs w:val="0"/>
                <w:i w:val="0"/>
                <w:iCs w:val="0"/>
                <w:color w:val="44546A" w:themeColor="text2" w:themeTint="FF" w:themeShade="FF"/>
                <w:sz w:val="18"/>
                <w:szCs w:val="18"/>
              </w:rPr>
            </w:pPr>
            <w:r w:rsidRPr="3BC0EEC3" w:rsidR="3BC0EEC3">
              <w:rPr>
                <w:rFonts w:ascii="Calibri" w:hAnsi="Calibri" w:eastAsia="Calibri" w:cs="Calibri"/>
                <w:b w:val="0"/>
                <w:bCs w:val="0"/>
                <w:i w:val="0"/>
                <w:iCs w:val="0"/>
                <w:color w:val="44546A" w:themeColor="text2" w:themeTint="FF" w:themeShade="FF"/>
                <w:sz w:val="18"/>
                <w:szCs w:val="18"/>
              </w:rPr>
              <w:t>nee</w:t>
            </w:r>
          </w:p>
        </w:tc>
      </w:tr>
    </w:tbl>
    <w:p w:rsidR="3BC0EEC3" w:rsidP="3BC0EEC3" w:rsidRDefault="3BC0EEC3" w14:paraId="56E8BC1F" w14:textId="1CEE3864">
      <w:pPr>
        <w:pStyle w:val="Normal"/>
        <w:rPr>
          <w:rStyle w:val="Heading1Char"/>
        </w:rPr>
      </w:pPr>
    </w:p>
    <w:p w:rsidR="3BC0EEC3" w:rsidP="3BC0EEC3" w:rsidRDefault="3BC0EEC3" w14:paraId="5D18817F" w14:textId="76CF4D34">
      <w:pPr>
        <w:pStyle w:val="Normal"/>
      </w:pPr>
    </w:p>
    <w:p w:rsidR="3BC0EEC3" w:rsidP="3BC0EEC3" w:rsidRDefault="3BC0EEC3" w14:paraId="5F002769" w14:textId="2D90D6E0">
      <w:pPr>
        <w:pStyle w:val="Normal"/>
      </w:pPr>
    </w:p>
    <w:p w:rsidR="3BC0EEC3" w:rsidP="3BC0EEC3" w:rsidRDefault="3BC0EEC3" w14:paraId="725BCD3B" w14:textId="4E92D9F2">
      <w:pPr>
        <w:pStyle w:val="Normal"/>
      </w:pPr>
    </w:p>
    <w:p w:rsidR="3BC0EEC3" w:rsidP="3BC0EEC3" w:rsidRDefault="3BC0EEC3" w14:paraId="71655AE9" w14:textId="52800E7C">
      <w:pPr>
        <w:pStyle w:val="Normal"/>
      </w:pPr>
    </w:p>
    <w:p w:rsidR="3BC0EEC3" w:rsidP="3BC0EEC3" w:rsidRDefault="3BC0EEC3" w14:paraId="40B839B7" w14:textId="7A914FCF">
      <w:pPr>
        <w:pStyle w:val="Normal"/>
      </w:pPr>
    </w:p>
    <w:p w:rsidR="3BC0EEC3" w:rsidP="3BC0EEC3" w:rsidRDefault="3BC0EEC3" w14:paraId="06023258" w14:textId="7DFB54C7">
      <w:pPr>
        <w:pStyle w:val="Normal"/>
      </w:pPr>
    </w:p>
    <w:p w:rsidR="3BC0EEC3" w:rsidP="3BC0EEC3" w:rsidRDefault="3BC0EEC3" w14:paraId="7161B28E" w14:textId="38FE0EB5">
      <w:pPr>
        <w:pStyle w:val="Normal"/>
      </w:pPr>
    </w:p>
    <w:p w:rsidR="3BC0EEC3" w:rsidP="3BC0EEC3" w:rsidRDefault="3BC0EEC3" w14:paraId="753BB6A3" w14:textId="1F541FCF">
      <w:pPr>
        <w:pStyle w:val="Normal"/>
      </w:pPr>
    </w:p>
    <w:p w:rsidR="3BC0EEC3" w:rsidP="3BC0EEC3" w:rsidRDefault="3BC0EEC3" w14:paraId="34D4CAD4" w14:textId="1D179170">
      <w:pPr>
        <w:pStyle w:val="Normal"/>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intelligence2.xml><?xml version="1.0" encoding="utf-8"?>
<int2:intelligence xmlns:int2="http://schemas.microsoft.com/office/intelligence/2020/intelligence">
  <int2:observations>
    <int2:textHash int2:hashCode="t5MhCWlw/XmfVF" int2:id="p1PnJx3P">
      <int2:state int2:type="LegacyProofing" int2:value="Rejected"/>
    </int2:textHash>
    <int2:textHash int2:hashCode="x+uLIY5/E+TKPZ" int2:id="3sWsz5th">
      <int2:state int2:type="LegacyProofing" int2:value="Rejected"/>
    </int2:textHash>
    <int2:textHash int2:hashCode="ChLpHS0UrZbNau" int2:id="goDfc7Ml">
      <int2:state int2:type="LegacyProofing" int2:value="Rejected"/>
    </int2:textHash>
    <int2:textHash int2:hashCode="hQGjTzTeowiBWL" int2:id="cGZf0Xc2">
      <int2:state int2:type="LegacyProofing" int2:value="Rejected"/>
    </int2:textHash>
    <int2:textHash int2:hashCode="SKGuLvxzdF5EdJ" int2:id="jtrZ3IKy">
      <int2:state int2:type="LegacyProofing" int2:value="Rejected"/>
    </int2:textHash>
    <int2:textHash int2:hashCode="gTHiwtdd9yo4DA" int2:id="kZC7cz5V">
      <int2:state int2:type="LegacyProofing" int2:value="Rejected"/>
    </int2:textHash>
  </int2:observations>
  <int2:intelligenceSettings/>
</int2:intelligence>
</file>

<file path=word/numbering.xml><?xml version="1.0" encoding="utf-8"?>
<w:numbering xmlns:w="http://schemas.openxmlformats.org/wordprocessingml/2006/main">
  <w:abstractNum xmlns:w="http://schemas.openxmlformats.org/wordprocessingml/2006/main" w:abstractNumId="14">
    <w:nsid w:val="68167c3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65af353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77c0908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78b8f03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615610e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c64b19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7e2108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108ea6e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4675976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19f307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1384e10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1937b29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5aaf613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7b6b0e8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4B1803D"/>
    <w:rsid w:val="0115AE33"/>
    <w:rsid w:val="01990F51"/>
    <w:rsid w:val="01B94F58"/>
    <w:rsid w:val="01D77A7B"/>
    <w:rsid w:val="01D9CB0C"/>
    <w:rsid w:val="031A98B7"/>
    <w:rsid w:val="03759B6D"/>
    <w:rsid w:val="037B4975"/>
    <w:rsid w:val="045B0F0A"/>
    <w:rsid w:val="048FC48A"/>
    <w:rsid w:val="04B048CE"/>
    <w:rsid w:val="04F0F01A"/>
    <w:rsid w:val="050D6527"/>
    <w:rsid w:val="05752714"/>
    <w:rsid w:val="05951C63"/>
    <w:rsid w:val="05ABB04B"/>
    <w:rsid w:val="062B94EB"/>
    <w:rsid w:val="0694AE01"/>
    <w:rsid w:val="070397EA"/>
    <w:rsid w:val="0821073C"/>
    <w:rsid w:val="08274A05"/>
    <w:rsid w:val="086BD1B5"/>
    <w:rsid w:val="093D342A"/>
    <w:rsid w:val="099CE24E"/>
    <w:rsid w:val="09B4A1E6"/>
    <w:rsid w:val="09E0D64A"/>
    <w:rsid w:val="0A06C876"/>
    <w:rsid w:val="0A07A216"/>
    <w:rsid w:val="0A126658"/>
    <w:rsid w:val="0B1A2D7D"/>
    <w:rsid w:val="0B49B01D"/>
    <w:rsid w:val="0B96FCFD"/>
    <w:rsid w:val="0C671D0E"/>
    <w:rsid w:val="0D3F42D8"/>
    <w:rsid w:val="0D5FA55E"/>
    <w:rsid w:val="0DBBC0D9"/>
    <w:rsid w:val="0E9FBFE6"/>
    <w:rsid w:val="0EE34401"/>
    <w:rsid w:val="0F76D93F"/>
    <w:rsid w:val="0F9EBDD0"/>
    <w:rsid w:val="1162045D"/>
    <w:rsid w:val="11685E4C"/>
    <w:rsid w:val="11B720A1"/>
    <w:rsid w:val="11CA95DE"/>
    <w:rsid w:val="11F58BCB"/>
    <w:rsid w:val="12063E81"/>
    <w:rsid w:val="125354CC"/>
    <w:rsid w:val="12A3D9BA"/>
    <w:rsid w:val="12FDD4BE"/>
    <w:rsid w:val="13A8032F"/>
    <w:rsid w:val="150236A0"/>
    <w:rsid w:val="158607C8"/>
    <w:rsid w:val="1676CDB2"/>
    <w:rsid w:val="17AA7D58"/>
    <w:rsid w:val="18129E13"/>
    <w:rsid w:val="183D78D6"/>
    <w:rsid w:val="1899B75C"/>
    <w:rsid w:val="1911C59C"/>
    <w:rsid w:val="19377A5F"/>
    <w:rsid w:val="19464DB9"/>
    <w:rsid w:val="19BD7B85"/>
    <w:rsid w:val="1A11A5B6"/>
    <w:rsid w:val="1A471AE7"/>
    <w:rsid w:val="1ADB4959"/>
    <w:rsid w:val="1BA8F8BB"/>
    <w:rsid w:val="1BD1581E"/>
    <w:rsid w:val="1BE10EB5"/>
    <w:rsid w:val="1C1048B2"/>
    <w:rsid w:val="1C7CA2E5"/>
    <w:rsid w:val="1D44F519"/>
    <w:rsid w:val="1D72C74C"/>
    <w:rsid w:val="1D72C74C"/>
    <w:rsid w:val="1DADB325"/>
    <w:rsid w:val="1E12EA1B"/>
    <w:rsid w:val="1E3CB41B"/>
    <w:rsid w:val="1E3E9A4B"/>
    <w:rsid w:val="1E594D63"/>
    <w:rsid w:val="1E7180F6"/>
    <w:rsid w:val="1E95F225"/>
    <w:rsid w:val="1EB5E3B0"/>
    <w:rsid w:val="1FD45C70"/>
    <w:rsid w:val="20506D3A"/>
    <w:rsid w:val="207C95DB"/>
    <w:rsid w:val="20BE4AB2"/>
    <w:rsid w:val="2150B1FB"/>
    <w:rsid w:val="2189097B"/>
    <w:rsid w:val="227A2D61"/>
    <w:rsid w:val="23C9AAEC"/>
    <w:rsid w:val="23F5EB74"/>
    <w:rsid w:val="244B139C"/>
    <w:rsid w:val="248852BD"/>
    <w:rsid w:val="25783A64"/>
    <w:rsid w:val="25F98BCC"/>
    <w:rsid w:val="25FFBFCA"/>
    <w:rsid w:val="2611EC28"/>
    <w:rsid w:val="26EB9537"/>
    <w:rsid w:val="27008135"/>
    <w:rsid w:val="2752FB59"/>
    <w:rsid w:val="27D6E37E"/>
    <w:rsid w:val="27E7074C"/>
    <w:rsid w:val="282C5C67"/>
    <w:rsid w:val="283877D2"/>
    <w:rsid w:val="292A95C2"/>
    <w:rsid w:val="2937608C"/>
    <w:rsid w:val="29D44833"/>
    <w:rsid w:val="2A2EE225"/>
    <w:rsid w:val="2A321E83"/>
    <w:rsid w:val="2A441654"/>
    <w:rsid w:val="2AA15168"/>
    <w:rsid w:val="2AD330ED"/>
    <w:rsid w:val="2AD564D8"/>
    <w:rsid w:val="2B0E1F99"/>
    <w:rsid w:val="2C0DC667"/>
    <w:rsid w:val="2C3AFD35"/>
    <w:rsid w:val="2C623684"/>
    <w:rsid w:val="2C68CD50"/>
    <w:rsid w:val="2C713539"/>
    <w:rsid w:val="2C713539"/>
    <w:rsid w:val="2C8D2C71"/>
    <w:rsid w:val="2C952B0A"/>
    <w:rsid w:val="2D200D91"/>
    <w:rsid w:val="2D51C6D3"/>
    <w:rsid w:val="2DE2322C"/>
    <w:rsid w:val="2E01A859"/>
    <w:rsid w:val="2E30FB6B"/>
    <w:rsid w:val="2F36C0C7"/>
    <w:rsid w:val="2FF87BFC"/>
    <w:rsid w:val="3099CAD4"/>
    <w:rsid w:val="316FC74B"/>
    <w:rsid w:val="31E69EBA"/>
    <w:rsid w:val="339946E7"/>
    <w:rsid w:val="33B6FF19"/>
    <w:rsid w:val="34396BE7"/>
    <w:rsid w:val="34B49879"/>
    <w:rsid w:val="352344F9"/>
    <w:rsid w:val="35351748"/>
    <w:rsid w:val="374B9D86"/>
    <w:rsid w:val="383CB7E1"/>
    <w:rsid w:val="390CDD0A"/>
    <w:rsid w:val="392E27FB"/>
    <w:rsid w:val="39990453"/>
    <w:rsid w:val="3A4BE44D"/>
    <w:rsid w:val="3AE80DE0"/>
    <w:rsid w:val="3B820E79"/>
    <w:rsid w:val="3BC0EEC3"/>
    <w:rsid w:val="3BC85B96"/>
    <w:rsid w:val="3BF04027"/>
    <w:rsid w:val="3C32D936"/>
    <w:rsid w:val="3D012010"/>
    <w:rsid w:val="3D4DADAE"/>
    <w:rsid w:val="3D7DEAD1"/>
    <w:rsid w:val="3E29F44E"/>
    <w:rsid w:val="3E9CF071"/>
    <w:rsid w:val="3F3F142A"/>
    <w:rsid w:val="3FFF2D13"/>
    <w:rsid w:val="400845D7"/>
    <w:rsid w:val="402EAFB3"/>
    <w:rsid w:val="418B398E"/>
    <w:rsid w:val="41D49133"/>
    <w:rsid w:val="41F14FFD"/>
    <w:rsid w:val="41FF2CB8"/>
    <w:rsid w:val="425F81AB"/>
    <w:rsid w:val="42FDEF9A"/>
    <w:rsid w:val="43AD6065"/>
    <w:rsid w:val="44770EA0"/>
    <w:rsid w:val="44B193E6"/>
    <w:rsid w:val="44C2DA50"/>
    <w:rsid w:val="45D2FCE6"/>
    <w:rsid w:val="46391450"/>
    <w:rsid w:val="46E38A36"/>
    <w:rsid w:val="46E661ED"/>
    <w:rsid w:val="4732F2CE"/>
    <w:rsid w:val="47587BE0"/>
    <w:rsid w:val="47E57AC1"/>
    <w:rsid w:val="484EBF32"/>
    <w:rsid w:val="489948FF"/>
    <w:rsid w:val="48CEC32F"/>
    <w:rsid w:val="490EFF59"/>
    <w:rsid w:val="49751EA4"/>
    <w:rsid w:val="4A516B33"/>
    <w:rsid w:val="4A901CA2"/>
    <w:rsid w:val="4AE7747C"/>
    <w:rsid w:val="4B10EF05"/>
    <w:rsid w:val="4B4AF87E"/>
    <w:rsid w:val="4BA60EFE"/>
    <w:rsid w:val="4BDF3283"/>
    <w:rsid w:val="4BE0240A"/>
    <w:rsid w:val="4BE1666E"/>
    <w:rsid w:val="4CACBF66"/>
    <w:rsid w:val="4CCE1832"/>
    <w:rsid w:val="4E488FC7"/>
    <w:rsid w:val="4E7BD2C9"/>
    <w:rsid w:val="4F2589F9"/>
    <w:rsid w:val="4F9CB7C5"/>
    <w:rsid w:val="4FE46028"/>
    <w:rsid w:val="50283576"/>
    <w:rsid w:val="502DEC5A"/>
    <w:rsid w:val="50D93721"/>
    <w:rsid w:val="51803089"/>
    <w:rsid w:val="51C9BCBB"/>
    <w:rsid w:val="52525370"/>
    <w:rsid w:val="52750782"/>
    <w:rsid w:val="531C00EA"/>
    <w:rsid w:val="5391759D"/>
    <w:rsid w:val="53A8E4E1"/>
    <w:rsid w:val="53C472FF"/>
    <w:rsid w:val="53CEA37B"/>
    <w:rsid w:val="5410D7E3"/>
    <w:rsid w:val="5541C423"/>
    <w:rsid w:val="55C35C96"/>
    <w:rsid w:val="56571A0D"/>
    <w:rsid w:val="56FC13C1"/>
    <w:rsid w:val="572F5048"/>
    <w:rsid w:val="573E22A7"/>
    <w:rsid w:val="57B57F80"/>
    <w:rsid w:val="5877EED3"/>
    <w:rsid w:val="5897E422"/>
    <w:rsid w:val="58BBE2CF"/>
    <w:rsid w:val="58C5977E"/>
    <w:rsid w:val="58E4E6F9"/>
    <w:rsid w:val="58F147AE"/>
    <w:rsid w:val="59BF818F"/>
    <w:rsid w:val="59CD396D"/>
    <w:rsid w:val="5A13BF34"/>
    <w:rsid w:val="5A57B330"/>
    <w:rsid w:val="5A5C5406"/>
    <w:rsid w:val="5AB21592"/>
    <w:rsid w:val="5B412D74"/>
    <w:rsid w:val="5B6909CE"/>
    <w:rsid w:val="5B966738"/>
    <w:rsid w:val="5CB61563"/>
    <w:rsid w:val="5CC347D7"/>
    <w:rsid w:val="5CDCFDD5"/>
    <w:rsid w:val="5CEBB1D2"/>
    <w:rsid w:val="5D04DA2F"/>
    <w:rsid w:val="5D6B5545"/>
    <w:rsid w:val="5DB5461E"/>
    <w:rsid w:val="5DCE6E7B"/>
    <w:rsid w:val="5E6CB10F"/>
    <w:rsid w:val="5F34C7EF"/>
    <w:rsid w:val="5F51167F"/>
    <w:rsid w:val="5FE0D16C"/>
    <w:rsid w:val="6004A624"/>
    <w:rsid w:val="611EAABA"/>
    <w:rsid w:val="6176C3AB"/>
    <w:rsid w:val="62388FF3"/>
    <w:rsid w:val="62480990"/>
    <w:rsid w:val="626D76DE"/>
    <w:rsid w:val="62833DC6"/>
    <w:rsid w:val="62F269D7"/>
    <w:rsid w:val="6313C201"/>
    <w:rsid w:val="641F0E27"/>
    <w:rsid w:val="645E1B61"/>
    <w:rsid w:val="64AE646D"/>
    <w:rsid w:val="659DBFD6"/>
    <w:rsid w:val="65BADE88"/>
    <w:rsid w:val="65C05803"/>
    <w:rsid w:val="65F21BDD"/>
    <w:rsid w:val="6601D274"/>
    <w:rsid w:val="66790714"/>
    <w:rsid w:val="668589DD"/>
    <w:rsid w:val="669D66A4"/>
    <w:rsid w:val="66D067CA"/>
    <w:rsid w:val="674C647E"/>
    <w:rsid w:val="675C2864"/>
    <w:rsid w:val="67CCDCD2"/>
    <w:rsid w:val="6814D775"/>
    <w:rsid w:val="6820AC9B"/>
    <w:rsid w:val="68871D19"/>
    <w:rsid w:val="68B74B14"/>
    <w:rsid w:val="691F7234"/>
    <w:rsid w:val="6961AB5B"/>
    <w:rsid w:val="69BC7CFC"/>
    <w:rsid w:val="69C36E63"/>
    <w:rsid w:val="69E3D9C5"/>
    <w:rsid w:val="6A22ED7A"/>
    <w:rsid w:val="6A594F73"/>
    <w:rsid w:val="6A840540"/>
    <w:rsid w:val="6A88829C"/>
    <w:rsid w:val="6B4C7837"/>
    <w:rsid w:val="6B909681"/>
    <w:rsid w:val="6BC9E577"/>
    <w:rsid w:val="6BCF16F7"/>
    <w:rsid w:val="6C03800D"/>
    <w:rsid w:val="6C1FD5A1"/>
    <w:rsid w:val="6CB7B4A9"/>
    <w:rsid w:val="6D6AE758"/>
    <w:rsid w:val="6D90F035"/>
    <w:rsid w:val="6E5C13A5"/>
    <w:rsid w:val="6E8FEE1F"/>
    <w:rsid w:val="6F2CC096"/>
    <w:rsid w:val="6F6745DC"/>
    <w:rsid w:val="6F7FD5C6"/>
    <w:rsid w:val="701FE95A"/>
    <w:rsid w:val="702BBE80"/>
    <w:rsid w:val="71C78EE1"/>
    <w:rsid w:val="71DA9BB3"/>
    <w:rsid w:val="72B77688"/>
    <w:rsid w:val="733EFBEE"/>
    <w:rsid w:val="73D4E891"/>
    <w:rsid w:val="7436FD18"/>
    <w:rsid w:val="74B1803D"/>
    <w:rsid w:val="74DACC4F"/>
    <w:rsid w:val="74FF2FA3"/>
    <w:rsid w:val="7568021E"/>
    <w:rsid w:val="76769CB0"/>
    <w:rsid w:val="76B1F003"/>
    <w:rsid w:val="76EBF5B8"/>
    <w:rsid w:val="777A39B4"/>
    <w:rsid w:val="779C7AD5"/>
    <w:rsid w:val="7802F5EB"/>
    <w:rsid w:val="7831A661"/>
    <w:rsid w:val="78DD2BDA"/>
    <w:rsid w:val="790451B5"/>
    <w:rsid w:val="793F3B16"/>
    <w:rsid w:val="796C5C9E"/>
    <w:rsid w:val="799EC64C"/>
    <w:rsid w:val="79A114D5"/>
    <w:rsid w:val="79CC6895"/>
    <w:rsid w:val="79D2A0C6"/>
    <w:rsid w:val="7A78FC3B"/>
    <w:rsid w:val="7B2428F6"/>
    <w:rsid w:val="7B3A96AD"/>
    <w:rsid w:val="7B68559C"/>
    <w:rsid w:val="7B6E7127"/>
    <w:rsid w:val="7C31340E"/>
    <w:rsid w:val="7CB1DA1B"/>
    <w:rsid w:val="7CBFF957"/>
    <w:rsid w:val="7CDFAA36"/>
    <w:rsid w:val="7E4FCF10"/>
    <w:rsid w:val="7E616E8E"/>
    <w:rsid w:val="7E7A24F5"/>
    <w:rsid w:val="7FA1C26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1803D"/>
  <w15:chartTrackingRefBased/>
  <w15:docId w15:val="{ECE3FD48-8965-4DBF-B46B-011BBE5CE7B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TOC1" mc:Ignorable="w14">
    <w:name xmlns:w="http://schemas.openxmlformats.org/wordprocessingml/2006/main" w:val="toc 1"/>
    <w:basedOn xmlns:w="http://schemas.openxmlformats.org/wordprocessingml/2006/main" w:val="Normal"/>
    <w:next xmlns:w="http://schemas.openxmlformats.org/wordprocessingml/2006/main" w:val="Normal"/>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pPr>
  </w:style>
  <w:style xmlns:w14="http://schemas.microsoft.com/office/word/2010/wordml" xmlns:mc="http://schemas.openxmlformats.org/markup-compatibility/2006" xmlns:w="http://schemas.openxmlformats.org/wordprocessingml/2006/main" w:type="paragraph" w:styleId="TOC2" mc:Ignorable="w14">
    <w:name xmlns:w="http://schemas.openxmlformats.org/wordprocessingml/2006/main" w:val="toc 2"/>
    <w:basedOn xmlns:w="http://schemas.openxmlformats.org/wordprocessingml/2006/main" w:val="Normal"/>
    <w:next xmlns:w="http://schemas.openxmlformats.org/wordprocessingml/2006/main" w:val="Normal"/>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ind xmlns:w="http://schemas.openxmlformats.org/wordprocessingml/2006/main" w:left="220"/>
    </w:pPr>
  </w:style>
  <w:style xmlns:w14="http://schemas.microsoft.com/office/word/2010/wordml" xmlns:mc="http://schemas.openxmlformats.org/markup-compatibility/2006" xmlns:w="http://schemas.openxmlformats.org/wordprocessingml/2006/main" w:type="paragraph" w:styleId="TOC3" mc:Ignorable="w14">
    <w:name xmlns:w="http://schemas.openxmlformats.org/wordprocessingml/2006/main" w:val="toc 3"/>
    <w:basedOn xmlns:w="http://schemas.openxmlformats.org/wordprocessingml/2006/main" w:val="Normal"/>
    <w:next xmlns:w="http://schemas.openxmlformats.org/wordprocessingml/2006/main" w:val="Normal"/>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ind xmlns:w="http://schemas.openxmlformats.org/wordprocessingml/2006/main" w:left="440"/>
    </w:pPr>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paragraph" w:styleId="NoSpacing" mc:Ignorable="w14">
    <w:name xmlns:w="http://schemas.openxmlformats.org/wordprocessingml/2006/main" w:val="No Spacing"/>
    <w:uiPriority xmlns:w="http://schemas.openxmlformats.org/wordprocessingml/2006/main" w:val="1"/>
    <w:qFormat xmlns:w="http://schemas.openxmlformats.org/wordprocessingml/2006/main"/>
    <w:pPr xmlns:w="http://schemas.openxmlformats.org/wordprocessingml/2006/main">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mailto:Julia.damstra@student.nhlstenden.com" TargetMode="External" Id="R64e8820d30fb4278" /><Relationship Type="http://schemas.openxmlformats.org/officeDocument/2006/relationships/hyperlink" Target="https://www.cooperatievgz.nl/cooperatie-vgz/zinnige-zorg/shared-decision-making" TargetMode="External" Id="R4a0df84d6a234bf5" /><Relationship Type="http://schemas.openxmlformats.org/officeDocument/2006/relationships/hyperlink" Target="https://www.captise.nl/Zorg-Ouderen/Nieuwsdetails/ArtMID/525/ArticleID/1333/Zorginstituut-stelt-Kwaliteitskader-verpleeghuiszorg-vast" TargetMode="External" Id="R727b7b3232b14034" /><Relationship Type="http://schemas.openxmlformats.org/officeDocument/2006/relationships/hyperlink" Target="https://www.knmg.nl/advies-richtlijnen/ethische-toolkit/verdiepen/begrippen-2/waarden.htm" TargetMode="External" Id="R0b92d69aed6040c1" /><Relationship Type="http://schemas.openxmlformats.org/officeDocument/2006/relationships/hyperlink" Target="https://nl.wikipedia.org/wiki/Normen_en_waarden" TargetMode="External" Id="R2db3fcc7b1cb4943" /><Relationship Type="http://schemas.openxmlformats.org/officeDocument/2006/relationships/image" Target="/media/image.png" Id="Ra8c7cdc6add54dbb" /><Relationship Type="http://schemas.openxmlformats.org/officeDocument/2006/relationships/image" Target="/media/image.jpg" Id="R5d9ea0ccab524823" /><Relationship Type="http://schemas.openxmlformats.org/officeDocument/2006/relationships/image" Target="/media/image2.jpg" Id="R47f05ae82e254052" /><Relationship Type="http://schemas.openxmlformats.org/officeDocument/2006/relationships/image" Target="/media/image2.png" Id="R01037e2ee04a4a5d" /><Relationship Type="http://schemas.openxmlformats.org/officeDocument/2006/relationships/hyperlink" Target="https://www.zorgwijzer.nl/faq/jeugdzorg" TargetMode="External" Id="R585541ae11fe47cf" /><Relationship Type="http://schemas.openxmlformats.org/officeDocument/2006/relationships/hyperlink" Target="https://www.zorgwijzer.nl/faq/jeugdzorg" TargetMode="External" Id="R5737391a1ffd49b3" /><Relationship Type="http://schemas.openxmlformats.org/officeDocument/2006/relationships/image" Target="/media/image3.jpg" Id="R8b04107461954417" /><Relationship Type="http://schemas.openxmlformats.org/officeDocument/2006/relationships/glossaryDocument" Target="glossary/document.xml" Id="Rf2b64791b4834ee0" /><Relationship Type="http://schemas.microsoft.com/office/2020/10/relationships/intelligence" Target="intelligence2.xml" Id="R0b31f27801e94436" /><Relationship Type="http://schemas.openxmlformats.org/officeDocument/2006/relationships/numbering" Target="numbering.xml" Id="Rdf9f596ba53f4c63"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d2f083b-0385-4435-a8ec-689c4687bbaa}"/>
      </w:docPartPr>
      <w:docPartBody>
        <w:p w14:paraId="0F7DB22E">
          <w:r>
            <w:rPr>
              <w:rStyle w:val="PlaceholderText"/>
            </w:rPr>
            <w:t>Klik hier om tekst in te voeren.</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2022-06-10T10:44:33.5494948Z</dcterms:created>
  <dcterms:modified xsi:type="dcterms:W3CDTF">2022-06-12T21:25:25.9865425Z</dcterms:modified>
  <dc:creator>Julia Damstra</dc:creator>
  <lastModifiedBy>Julia Damstra</lastModifiedBy>
</coreProperties>
</file>